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F54" w:rsidRPr="00133255" w:rsidRDefault="00133255" w:rsidP="00133255">
      <w:pPr>
        <w:pStyle w:val="PlainText"/>
        <w:pBdr>
          <w:between w:val="double" w:sz="12" w:space="1" w:color="auto"/>
        </w:pBdr>
        <w:tabs>
          <w:tab w:val="left" w:pos="2700"/>
          <w:tab w:val="center" w:pos="4224"/>
          <w:tab w:val="right" w:pos="8306"/>
        </w:tabs>
        <w:ind w:leftChars="59" w:left="3011" w:hanging="2869"/>
        <w:rPr>
          <w:rFonts w:ascii="Times New Roman" w:eastAsia="標楷體" w:hAnsi="Times New Roman"/>
          <w:b/>
          <w:color w:val="FFCC00"/>
          <w:sz w:val="52"/>
          <w:szCs w:val="52"/>
        </w:rPr>
      </w:pPr>
      <w:bookmarkStart w:id="0" w:name="_GoBack"/>
      <w:bookmarkEnd w:id="0"/>
      <w:r>
        <w:rPr>
          <w:rFonts w:ascii="Times New Roman" w:eastAsia="標楷體" w:hAnsi="標楷體"/>
          <w:b/>
          <w:sz w:val="52"/>
          <w:szCs w:val="52"/>
        </w:rPr>
        <w:tab/>
      </w:r>
      <w:r w:rsidR="00872F54" w:rsidRPr="0052080F">
        <w:rPr>
          <w:rFonts w:ascii="Times New Roman" w:eastAsia="標楷體" w:hAnsi="標楷體"/>
          <w:b/>
          <w:sz w:val="52"/>
          <w:szCs w:val="52"/>
        </w:rPr>
        <w:t xml:space="preserve">投標廠商聲明書　</w:t>
      </w:r>
      <w:r>
        <w:rPr>
          <w:rFonts w:ascii="Times New Roman" w:eastAsia="標楷體" w:hAnsi="標楷體"/>
          <w:b/>
          <w:sz w:val="52"/>
          <w:szCs w:val="52"/>
        </w:rPr>
        <w:tab/>
      </w:r>
    </w:p>
    <w:p w:rsidR="00872F54" w:rsidRPr="00C22CBB" w:rsidRDefault="00872F54">
      <w:pPr>
        <w:pStyle w:val="PlainText"/>
        <w:spacing w:line="160" w:lineRule="exact"/>
        <w:jc w:val="center"/>
        <w:rPr>
          <w:rFonts w:ascii="Times New Roman" w:eastAsia="標楷體" w:hAnsi="Times New Roman"/>
          <w:sz w:val="16"/>
        </w:rPr>
      </w:pPr>
    </w:p>
    <w:p w:rsidR="00872F54" w:rsidRPr="00133255" w:rsidRDefault="00872F54">
      <w:pPr>
        <w:pStyle w:val="PlainText"/>
        <w:spacing w:line="300" w:lineRule="exact"/>
        <w:ind w:leftChars="-375" w:left="-900" w:rightChars="-289" w:right="-694"/>
        <w:jc w:val="both"/>
        <w:rPr>
          <w:rFonts w:ascii="Times New Roman" w:eastAsia="標楷體" w:hAnsi="Times New Roman"/>
          <w:spacing w:val="-4"/>
          <w:sz w:val="26"/>
          <w:szCs w:val="26"/>
        </w:rPr>
      </w:pPr>
      <w:r w:rsidRPr="00133255">
        <w:rPr>
          <w:rFonts w:ascii="Times New Roman" w:eastAsia="標楷體" w:hAnsi="標楷體"/>
          <w:spacing w:val="-4"/>
          <w:sz w:val="26"/>
          <w:szCs w:val="26"/>
        </w:rPr>
        <w:t>本廠商參加</w:t>
      </w:r>
      <w:r w:rsidR="00AD6037" w:rsidRPr="00133255">
        <w:rPr>
          <w:rFonts w:ascii="Times New Roman" w:eastAsia="標楷體" w:hAnsi="標楷體"/>
          <w:sz w:val="26"/>
          <w:szCs w:val="26"/>
        </w:rPr>
        <w:t>「</w:t>
      </w:r>
      <w:r w:rsidR="00E67715" w:rsidRPr="00E67715">
        <w:rPr>
          <w:rFonts w:ascii="Times New Roman" w:eastAsia="標楷體" w:hAnsi="標楷體" w:hint="eastAsia"/>
          <w:sz w:val="26"/>
          <w:szCs w:val="26"/>
        </w:rPr>
        <w:t>田徑場司令台下方</w:t>
      </w:r>
      <w:r w:rsidR="00E67715" w:rsidRPr="00E67715">
        <w:rPr>
          <w:rFonts w:ascii="Times New Roman" w:eastAsia="標楷體" w:hAnsi="標楷體" w:hint="eastAsia"/>
          <w:sz w:val="26"/>
          <w:szCs w:val="26"/>
        </w:rPr>
        <w:t>106</w:t>
      </w:r>
      <w:r w:rsidR="00E67715" w:rsidRPr="00E67715">
        <w:rPr>
          <w:rFonts w:ascii="Times New Roman" w:eastAsia="標楷體" w:hAnsi="標楷體" w:hint="eastAsia"/>
          <w:sz w:val="26"/>
          <w:szCs w:val="26"/>
        </w:rPr>
        <w:t>及</w:t>
      </w:r>
      <w:r w:rsidR="00E67715" w:rsidRPr="00E67715">
        <w:rPr>
          <w:rFonts w:ascii="Times New Roman" w:eastAsia="標楷體" w:hAnsi="標楷體" w:hint="eastAsia"/>
          <w:sz w:val="26"/>
          <w:szCs w:val="26"/>
        </w:rPr>
        <w:t>107</w:t>
      </w:r>
      <w:r w:rsidR="00E67715" w:rsidRPr="00E67715">
        <w:rPr>
          <w:rFonts w:ascii="Times New Roman" w:eastAsia="標楷體" w:hAnsi="標楷體" w:hint="eastAsia"/>
          <w:sz w:val="26"/>
          <w:szCs w:val="26"/>
        </w:rPr>
        <w:t>室場地出租案</w:t>
      </w:r>
      <w:r w:rsidR="00AD6037" w:rsidRPr="00E03537">
        <w:rPr>
          <w:rFonts w:ascii="Times New Roman" w:eastAsia="標楷體" w:hAnsi="標楷體"/>
          <w:sz w:val="26"/>
          <w:szCs w:val="26"/>
        </w:rPr>
        <w:t>」</w:t>
      </w:r>
      <w:r w:rsidR="007D5996" w:rsidRPr="00E03537">
        <w:rPr>
          <w:rFonts w:ascii="Times New Roman" w:eastAsia="標楷體" w:hAnsi="Times New Roman"/>
          <w:spacing w:val="-4"/>
          <w:sz w:val="26"/>
          <w:szCs w:val="26"/>
        </w:rPr>
        <w:t>(</w:t>
      </w:r>
      <w:r w:rsidR="007D5996" w:rsidRPr="00E03537">
        <w:rPr>
          <w:rFonts w:ascii="Times New Roman" w:eastAsia="標楷體" w:hAnsi="標楷體"/>
          <w:spacing w:val="-4"/>
          <w:sz w:val="26"/>
          <w:szCs w:val="26"/>
        </w:rPr>
        <w:t>案號：</w:t>
      </w:r>
      <w:r w:rsidR="00E67715" w:rsidRPr="00E67715">
        <w:rPr>
          <w:rFonts w:ascii="Times New Roman" w:eastAsia="標楷體" w:hAnsi="標楷體"/>
          <w:spacing w:val="-4"/>
          <w:sz w:val="26"/>
          <w:szCs w:val="26"/>
        </w:rPr>
        <w:t>R-109001</w:t>
      </w:r>
      <w:r w:rsidR="007D5996" w:rsidRPr="00E03537">
        <w:rPr>
          <w:rFonts w:ascii="Times New Roman" w:eastAsia="標楷體" w:hAnsi="Times New Roman"/>
          <w:spacing w:val="-4"/>
          <w:sz w:val="26"/>
          <w:szCs w:val="26"/>
        </w:rPr>
        <w:t>)</w:t>
      </w:r>
      <w:r w:rsidRPr="00133255">
        <w:rPr>
          <w:rFonts w:ascii="Times New Roman" w:eastAsia="標楷體" w:hAnsi="標楷體"/>
          <w:spacing w:val="-4"/>
          <w:sz w:val="26"/>
          <w:szCs w:val="26"/>
        </w:rPr>
        <w:t>之投標，茲聲明如下：</w:t>
      </w:r>
    </w:p>
    <w:tbl>
      <w:tblPr>
        <w:tblW w:w="10065" w:type="dxa"/>
        <w:tblInd w:w="-88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500"/>
        <w:gridCol w:w="1005"/>
        <w:gridCol w:w="992"/>
      </w:tblGrid>
      <w:tr w:rsidR="00872F54" w:rsidRPr="00C22CBB">
        <w:tblPrEx>
          <w:tblCellMar>
            <w:top w:w="0" w:type="dxa"/>
            <w:bottom w:w="0" w:type="dxa"/>
          </w:tblCellMar>
        </w:tblPrEx>
        <w:tc>
          <w:tcPr>
            <w:tcW w:w="568" w:type="dxa"/>
            <w:vAlign w:val="center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C22CBB">
              <w:rPr>
                <w:rFonts w:ascii="Times New Roman" w:eastAsia="標楷體" w:hAnsi="標楷體"/>
              </w:rPr>
              <w:t>項次</w:t>
            </w:r>
          </w:p>
        </w:tc>
        <w:tc>
          <w:tcPr>
            <w:tcW w:w="7500" w:type="dxa"/>
            <w:vAlign w:val="center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C22CBB">
              <w:rPr>
                <w:rFonts w:ascii="Times New Roman" w:eastAsia="標楷體" w:hAnsi="標楷體"/>
              </w:rPr>
              <w:t>聲明事項</w:t>
            </w:r>
          </w:p>
        </w:tc>
        <w:tc>
          <w:tcPr>
            <w:tcW w:w="1005" w:type="dxa"/>
            <w:vAlign w:val="center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C22CBB">
              <w:rPr>
                <w:rFonts w:ascii="Times New Roman" w:eastAsia="標楷體" w:hAnsi="標楷體"/>
              </w:rPr>
              <w:t>是</w:t>
            </w:r>
            <w:r w:rsidRPr="00C22CBB">
              <w:rPr>
                <w:rFonts w:ascii="Times New Roman" w:eastAsia="標楷體" w:hAnsi="Times New Roman"/>
              </w:rPr>
              <w:t>(</w:t>
            </w:r>
            <w:r w:rsidRPr="00C22CBB">
              <w:rPr>
                <w:rFonts w:ascii="Times New Roman" w:eastAsia="標楷體" w:hAnsi="標楷體"/>
              </w:rPr>
              <w:t>打</w:t>
            </w:r>
            <w:r w:rsidRPr="00C22CBB">
              <w:rPr>
                <w:rFonts w:ascii="Times New Roman" w:eastAsia="標楷體" w:hAnsi="Times New Roman"/>
              </w:rPr>
              <w:sym w:font="Wingdings 2" w:char="F050"/>
            </w:r>
            <w:r w:rsidRPr="00C22CBB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C22CBB">
              <w:rPr>
                <w:rFonts w:ascii="Times New Roman" w:eastAsia="標楷體" w:hAnsi="標楷體"/>
              </w:rPr>
              <w:t>否</w:t>
            </w:r>
            <w:r w:rsidRPr="00C22CBB">
              <w:rPr>
                <w:rFonts w:ascii="Times New Roman" w:eastAsia="標楷體" w:hAnsi="Times New Roman"/>
              </w:rPr>
              <w:t>(</w:t>
            </w:r>
            <w:r w:rsidRPr="00C22CBB">
              <w:rPr>
                <w:rFonts w:ascii="Times New Roman" w:eastAsia="標楷體" w:hAnsi="標楷體"/>
              </w:rPr>
              <w:t>打</w:t>
            </w:r>
            <w:r w:rsidRPr="00C22CBB">
              <w:rPr>
                <w:rFonts w:ascii="Times New Roman" w:eastAsia="標楷體" w:hAnsi="Times New Roman"/>
              </w:rPr>
              <w:sym w:font="Wingdings 2" w:char="F050"/>
            </w:r>
            <w:r w:rsidRPr="00C22CBB">
              <w:rPr>
                <w:rFonts w:ascii="Times New Roman" w:eastAsia="標楷體" w:hAnsi="Times New Roman"/>
              </w:rPr>
              <w:t>)</w:t>
            </w: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568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b/>
                <w:sz w:val="20"/>
              </w:rPr>
            </w:pPr>
            <w:proofErr w:type="gramStart"/>
            <w:r w:rsidRPr="00C22CBB">
              <w:rPr>
                <w:rFonts w:ascii="Times New Roman" w:eastAsia="標楷體" w:hAnsi="標楷體"/>
                <w:b/>
                <w:sz w:val="20"/>
              </w:rPr>
              <w:t>一</w:t>
            </w:r>
            <w:proofErr w:type="gramEnd"/>
          </w:p>
        </w:tc>
        <w:tc>
          <w:tcPr>
            <w:tcW w:w="7500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1005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92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68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b/>
                <w:sz w:val="20"/>
              </w:rPr>
            </w:pPr>
            <w:r w:rsidRPr="00C22CBB">
              <w:rPr>
                <w:rFonts w:ascii="Times New Roman" w:eastAsia="標楷體" w:hAnsi="標楷體"/>
                <w:b/>
                <w:sz w:val="20"/>
              </w:rPr>
              <w:t>二</w:t>
            </w:r>
          </w:p>
        </w:tc>
        <w:tc>
          <w:tcPr>
            <w:tcW w:w="7500" w:type="dxa"/>
          </w:tcPr>
          <w:p w:rsidR="00872F54" w:rsidRPr="00C22CBB" w:rsidRDefault="00872F54" w:rsidP="00C055B3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本廠商有違反</w:t>
            </w:r>
            <w:r w:rsidR="0089120C">
              <w:rPr>
                <w:rFonts w:ascii="Times New Roman" w:eastAsia="標楷體" w:hAnsi="標楷體" w:hint="eastAsia"/>
                <w:sz w:val="22"/>
                <w:szCs w:val="22"/>
              </w:rPr>
              <w:t>同一投標廠商就同一</w:t>
            </w:r>
            <w:r w:rsidR="00C055B3">
              <w:rPr>
                <w:rFonts w:ascii="Times New Roman" w:eastAsia="標楷體" w:hAnsi="標楷體" w:hint="eastAsia"/>
                <w:sz w:val="22"/>
                <w:szCs w:val="22"/>
              </w:rPr>
              <w:t>租賃</w:t>
            </w:r>
            <w:r w:rsidR="0089120C">
              <w:rPr>
                <w:rFonts w:ascii="Times New Roman" w:eastAsia="標楷體" w:hAnsi="標楷體" w:hint="eastAsia"/>
                <w:sz w:val="22"/>
                <w:szCs w:val="22"/>
              </w:rPr>
              <w:t>案分別投標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之情形。</w:t>
            </w:r>
          </w:p>
        </w:tc>
        <w:tc>
          <w:tcPr>
            <w:tcW w:w="1005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92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trHeight w:val="1269"/>
        </w:trPr>
        <w:tc>
          <w:tcPr>
            <w:tcW w:w="568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b/>
                <w:sz w:val="20"/>
              </w:rPr>
            </w:pPr>
            <w:r w:rsidRPr="00C22CBB">
              <w:rPr>
                <w:rFonts w:ascii="Times New Roman" w:eastAsia="標楷體" w:hAnsi="標楷體"/>
                <w:b/>
                <w:sz w:val="20"/>
              </w:rPr>
              <w:t>三</w:t>
            </w:r>
          </w:p>
        </w:tc>
        <w:tc>
          <w:tcPr>
            <w:tcW w:w="7500" w:type="dxa"/>
          </w:tcPr>
          <w:p w:rsidR="00872F54" w:rsidRPr="00C22CBB" w:rsidRDefault="00872F54" w:rsidP="00C055B3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本廠商或負責人與</w:t>
            </w:r>
            <w:r w:rsidR="00C055B3">
              <w:rPr>
                <w:rFonts w:ascii="Times New Roman" w:eastAsia="標楷體" w:hAnsi="標楷體" w:hint="eastAsia"/>
                <w:sz w:val="22"/>
                <w:szCs w:val="22"/>
              </w:rPr>
              <w:t>本校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之首長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>/</w:t>
            </w:r>
            <w:r w:rsidR="00C055B3">
              <w:rPr>
                <w:rFonts w:ascii="Times New Roman" w:eastAsia="標楷體" w:hAnsi="標楷體" w:hint="eastAsia"/>
                <w:sz w:val="22"/>
                <w:szCs w:val="22"/>
              </w:rPr>
              <w:t>租賃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案之洽辦機關之首長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>/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受委託辦理採購之法人或團體之負責人，有涉及本人、配偶、三親等以內血親或姻親，或同財共居親屬之利益之情形。</w:t>
            </w:r>
          </w:p>
        </w:tc>
        <w:tc>
          <w:tcPr>
            <w:tcW w:w="1005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92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568" w:type="dxa"/>
          </w:tcPr>
          <w:p w:rsidR="00872F54" w:rsidRPr="00C22CBB" w:rsidRDefault="0089120C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四</w:t>
            </w:r>
          </w:p>
        </w:tc>
        <w:tc>
          <w:tcPr>
            <w:tcW w:w="7500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本廠商已有或將有採購法第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>59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條第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>2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項所稱支付他人佣金、比例金、仲介費、後謝金或其他利益為條件，促成</w:t>
            </w:r>
            <w:r w:rsidR="00C055B3">
              <w:rPr>
                <w:rFonts w:ascii="Times New Roman" w:eastAsia="標楷體" w:hAnsi="標楷體" w:hint="eastAsia"/>
                <w:sz w:val="22"/>
                <w:szCs w:val="22"/>
              </w:rPr>
              <w:t>租賃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契約之簽訂之情形。</w:t>
            </w:r>
          </w:p>
        </w:tc>
        <w:tc>
          <w:tcPr>
            <w:tcW w:w="1005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92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568" w:type="dxa"/>
          </w:tcPr>
          <w:p w:rsidR="00872F54" w:rsidRPr="00C22CBB" w:rsidRDefault="0089120C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五</w:t>
            </w:r>
          </w:p>
        </w:tc>
        <w:tc>
          <w:tcPr>
            <w:tcW w:w="7500" w:type="dxa"/>
          </w:tcPr>
          <w:p w:rsidR="00872F54" w:rsidRPr="00C22CBB" w:rsidRDefault="00872F54" w:rsidP="0089120C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本廠商或分包廠商是</w:t>
            </w:r>
            <w:r w:rsidR="0089120C">
              <w:rPr>
                <w:rFonts w:ascii="Times New Roman" w:eastAsia="標楷體" w:hAnsi="標楷體" w:hint="eastAsia"/>
                <w:sz w:val="22"/>
                <w:szCs w:val="22"/>
              </w:rPr>
              <w:t>相關法令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所規定之不得參加投標或作為決標對象或分包廠商之廠商。</w:t>
            </w:r>
          </w:p>
        </w:tc>
        <w:tc>
          <w:tcPr>
            <w:tcW w:w="1005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992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</w:rPr>
            </w:pPr>
          </w:p>
        </w:tc>
      </w:tr>
    </w:tbl>
    <w:p w:rsidR="00872F54" w:rsidRPr="00C22CBB" w:rsidRDefault="00872F54">
      <w:pPr>
        <w:pStyle w:val="PlainText"/>
        <w:snapToGrid w:val="0"/>
        <w:spacing w:line="240" w:lineRule="exact"/>
        <w:rPr>
          <w:rFonts w:ascii="Times New Roman" w:eastAsia="標楷體" w:hAnsi="Times New Roman"/>
          <w:sz w:val="16"/>
        </w:rPr>
      </w:pPr>
    </w:p>
    <w:p w:rsidR="00872F54" w:rsidRPr="00C22CBB" w:rsidRDefault="00872F54">
      <w:pPr>
        <w:pStyle w:val="PlainText"/>
        <w:snapToGrid w:val="0"/>
        <w:spacing w:line="240" w:lineRule="exact"/>
        <w:rPr>
          <w:rFonts w:ascii="Times New Roman" w:eastAsia="標楷體" w:hAnsi="Times New Roman"/>
          <w:sz w:val="16"/>
        </w:rPr>
      </w:pPr>
    </w:p>
    <w:tbl>
      <w:tblPr>
        <w:tblW w:w="10086" w:type="dxa"/>
        <w:tblInd w:w="-88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9518"/>
      </w:tblGrid>
      <w:tr w:rsidR="00872F54" w:rsidRPr="00C22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Align w:val="center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C22CBB">
              <w:rPr>
                <w:rFonts w:ascii="Times New Roman" w:eastAsia="標楷體" w:hAnsi="標楷體"/>
              </w:rPr>
              <w:t>附</w:t>
            </w:r>
          </w:p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</w:p>
          <w:p w:rsidR="00872F54" w:rsidRPr="00C22CBB" w:rsidRDefault="00872F54">
            <w:pPr>
              <w:pStyle w:val="PlainText"/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b/>
              </w:rPr>
            </w:pPr>
            <w:proofErr w:type="gramStart"/>
            <w:r w:rsidRPr="00C22CBB">
              <w:rPr>
                <w:rFonts w:ascii="Times New Roman" w:eastAsia="標楷體" w:hAnsi="標楷體"/>
              </w:rPr>
              <w:t>註</w:t>
            </w:r>
            <w:proofErr w:type="gramEnd"/>
          </w:p>
        </w:tc>
        <w:tc>
          <w:tcPr>
            <w:tcW w:w="9518" w:type="dxa"/>
          </w:tcPr>
          <w:p w:rsidR="00872F54" w:rsidRPr="00C22CBB" w:rsidRDefault="00872F54">
            <w:pPr>
              <w:pStyle w:val="PlainText"/>
              <w:numPr>
                <w:ilvl w:val="0"/>
                <w:numId w:val="1"/>
              </w:num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第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>1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項至第</w:t>
            </w:r>
            <w:r w:rsidR="00C055B3">
              <w:rPr>
                <w:rFonts w:ascii="Times New Roman" w:eastAsia="標楷體" w:hAnsi="標楷體" w:hint="eastAsia"/>
                <w:sz w:val="22"/>
                <w:szCs w:val="22"/>
              </w:rPr>
              <w:t>5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項答「是」或未答者，不得參加投標；其投標者，不得作為決標對象；聲明書內容</w:t>
            </w:r>
            <w:proofErr w:type="gramStart"/>
            <w:r w:rsidRPr="00C22CBB">
              <w:rPr>
                <w:rFonts w:ascii="Times New Roman" w:eastAsia="標楷體" w:hAnsi="標楷體"/>
                <w:sz w:val="22"/>
                <w:szCs w:val="22"/>
              </w:rPr>
              <w:t>有誤者</w:t>
            </w:r>
            <w:proofErr w:type="gramEnd"/>
            <w:r w:rsidRPr="00C22CBB">
              <w:rPr>
                <w:rFonts w:ascii="Times New Roman" w:eastAsia="標楷體" w:hAnsi="標楷體"/>
                <w:sz w:val="22"/>
                <w:szCs w:val="22"/>
              </w:rPr>
              <w:t>，不得作為決標對象。</w:t>
            </w:r>
          </w:p>
          <w:p w:rsidR="00872F54" w:rsidRPr="00C22CBB" w:rsidRDefault="00872F54">
            <w:pPr>
              <w:pStyle w:val="PlainText"/>
              <w:numPr>
                <w:ilvl w:val="0"/>
                <w:numId w:val="1"/>
              </w:num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本</w:t>
            </w:r>
            <w:proofErr w:type="gramStart"/>
            <w:r w:rsidRPr="00C22CBB">
              <w:rPr>
                <w:rFonts w:ascii="Times New Roman" w:eastAsia="標楷體" w:hAnsi="標楷體"/>
                <w:sz w:val="22"/>
                <w:szCs w:val="22"/>
              </w:rPr>
              <w:t>聲明書填妥</w:t>
            </w:r>
            <w:proofErr w:type="gramEnd"/>
            <w:r w:rsidRPr="00C22CBB">
              <w:rPr>
                <w:rFonts w:ascii="Times New Roman" w:eastAsia="標楷體" w:hAnsi="標楷體"/>
                <w:sz w:val="22"/>
                <w:szCs w:val="22"/>
              </w:rPr>
              <w:t>後附於投標文件遞送。</w:t>
            </w:r>
          </w:p>
        </w:tc>
      </w:tr>
      <w:tr w:rsidR="00872F54" w:rsidRPr="00C22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518" w:type="dxa"/>
          </w:tcPr>
          <w:p w:rsidR="00C055B3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標楷體" w:hint="eastAsia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投標廠商名稱：</w:t>
            </w:r>
          </w:p>
          <w:p w:rsidR="00C055B3" w:rsidRDefault="00C055B3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標楷體" w:hint="eastAsia"/>
                <w:sz w:val="22"/>
                <w:szCs w:val="22"/>
              </w:rPr>
            </w:pPr>
          </w:p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 xml:space="preserve"> </w:t>
            </w:r>
          </w:p>
        </w:tc>
      </w:tr>
      <w:tr w:rsidR="00872F54" w:rsidRPr="00C22CBB" w:rsidTr="00ED3898">
        <w:tblPrEx>
          <w:tblCellMar>
            <w:top w:w="0" w:type="dxa"/>
            <w:bottom w:w="0" w:type="dxa"/>
          </w:tblCellMar>
        </w:tblPrEx>
        <w:trPr>
          <w:cantSplit/>
          <w:trHeight w:val="1446"/>
        </w:trPr>
        <w:tc>
          <w:tcPr>
            <w:tcW w:w="568" w:type="dxa"/>
          </w:tcPr>
          <w:p w:rsidR="00872F54" w:rsidRPr="00C22CBB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518" w:type="dxa"/>
          </w:tcPr>
          <w:p w:rsidR="00872F54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標楷體" w:hint="eastAsia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投標廠商章及負責人章：</w:t>
            </w:r>
          </w:p>
          <w:p w:rsidR="00C055B3" w:rsidRDefault="00C055B3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 w:hint="eastAsia"/>
                <w:sz w:val="22"/>
                <w:szCs w:val="22"/>
              </w:rPr>
            </w:pPr>
          </w:p>
          <w:p w:rsidR="00ED3898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 w:hint="eastAsia"/>
                <w:sz w:val="22"/>
                <w:szCs w:val="22"/>
              </w:rPr>
            </w:pPr>
          </w:p>
          <w:p w:rsidR="00ED3898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 w:hint="eastAsia"/>
                <w:sz w:val="22"/>
                <w:szCs w:val="22"/>
              </w:rPr>
            </w:pPr>
          </w:p>
          <w:p w:rsidR="00ED3898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 w:hint="eastAsia"/>
                <w:sz w:val="22"/>
                <w:szCs w:val="22"/>
              </w:rPr>
            </w:pPr>
          </w:p>
          <w:p w:rsidR="00ED3898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 w:hint="eastAsia"/>
                <w:sz w:val="22"/>
                <w:szCs w:val="22"/>
              </w:rPr>
            </w:pPr>
          </w:p>
          <w:p w:rsidR="00ED3898" w:rsidRPr="00C22CBB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</w:p>
          <w:p w:rsidR="00872F54" w:rsidRDefault="00872F54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標楷體" w:hint="eastAsia"/>
                <w:sz w:val="22"/>
                <w:szCs w:val="22"/>
              </w:rPr>
            </w:pPr>
            <w:r w:rsidRPr="00C22CBB">
              <w:rPr>
                <w:rFonts w:ascii="Times New Roman" w:eastAsia="標楷體" w:hAnsi="標楷體"/>
                <w:sz w:val="22"/>
                <w:szCs w:val="22"/>
              </w:rPr>
              <w:t>日期：年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 xml:space="preserve">  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月</w:t>
            </w:r>
            <w:r w:rsidRPr="00C22CBB">
              <w:rPr>
                <w:rFonts w:ascii="Times New Roman" w:eastAsia="標楷體" w:hAnsi="Times New Roman"/>
                <w:sz w:val="22"/>
                <w:szCs w:val="22"/>
              </w:rPr>
              <w:t xml:space="preserve">  </w:t>
            </w:r>
            <w:r w:rsidRPr="00C22CBB">
              <w:rPr>
                <w:rFonts w:ascii="Times New Roman" w:eastAsia="標楷體" w:hAnsi="標楷體"/>
                <w:sz w:val="22"/>
                <w:szCs w:val="22"/>
              </w:rPr>
              <w:t>日</w:t>
            </w:r>
          </w:p>
          <w:p w:rsidR="00ED3898" w:rsidRPr="00C22CBB" w:rsidRDefault="00ED3898">
            <w:pPr>
              <w:pStyle w:val="PlainText"/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</w:p>
        </w:tc>
      </w:tr>
    </w:tbl>
    <w:p w:rsidR="00872F54" w:rsidRPr="00C22CBB" w:rsidRDefault="00872F54">
      <w:pPr>
        <w:rPr>
          <w:rFonts w:eastAsia="標楷體"/>
        </w:rPr>
      </w:pPr>
    </w:p>
    <w:sectPr w:rsidR="00872F54" w:rsidRPr="00C22CBB" w:rsidSect="00F44483">
      <w:footerReference w:type="even" r:id="rId7"/>
      <w:pgSz w:w="11906" w:h="16838"/>
      <w:pgMar w:top="709" w:right="1800" w:bottom="89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FDD" w:rsidRDefault="008A7FDD">
      <w:r>
        <w:separator/>
      </w:r>
    </w:p>
  </w:endnote>
  <w:endnote w:type="continuationSeparator" w:id="0">
    <w:p w:rsidR="008A7FDD" w:rsidRDefault="008A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062" w:rsidRDefault="009110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B93150">
      <w:rPr>
        <w:rStyle w:val="a4"/>
      </w:rPr>
      <w:fldChar w:fldCharType="separate"/>
    </w:r>
    <w:r w:rsidR="00062445">
      <w:rPr>
        <w:rStyle w:val="a4"/>
        <w:noProof/>
      </w:rPr>
      <w:t>1</w:t>
    </w:r>
    <w:r>
      <w:rPr>
        <w:rStyle w:val="a4"/>
      </w:rPr>
      <w:fldChar w:fldCharType="end"/>
    </w:r>
  </w:p>
  <w:p w:rsidR="00911062" w:rsidRDefault="009110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FDD" w:rsidRDefault="008A7FDD">
      <w:r>
        <w:separator/>
      </w:r>
    </w:p>
  </w:footnote>
  <w:footnote w:type="continuationSeparator" w:id="0">
    <w:p w:rsidR="008A7FDD" w:rsidRDefault="008A7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94"/>
    <w:rsid w:val="000459AE"/>
    <w:rsid w:val="00050519"/>
    <w:rsid w:val="00062445"/>
    <w:rsid w:val="000A108B"/>
    <w:rsid w:val="000A209F"/>
    <w:rsid w:val="000C01AA"/>
    <w:rsid w:val="000C28AF"/>
    <w:rsid w:val="000E2596"/>
    <w:rsid w:val="00133255"/>
    <w:rsid w:val="001751B0"/>
    <w:rsid w:val="001C4B98"/>
    <w:rsid w:val="001F75AA"/>
    <w:rsid w:val="00257982"/>
    <w:rsid w:val="0028709A"/>
    <w:rsid w:val="00326D4B"/>
    <w:rsid w:val="003470E1"/>
    <w:rsid w:val="00362326"/>
    <w:rsid w:val="003917B9"/>
    <w:rsid w:val="003E7D9E"/>
    <w:rsid w:val="003F7CDB"/>
    <w:rsid w:val="00440660"/>
    <w:rsid w:val="004856C6"/>
    <w:rsid w:val="004D1B2B"/>
    <w:rsid w:val="004E0677"/>
    <w:rsid w:val="004F51BF"/>
    <w:rsid w:val="0052080F"/>
    <w:rsid w:val="005450E1"/>
    <w:rsid w:val="005539ED"/>
    <w:rsid w:val="005D6F4C"/>
    <w:rsid w:val="006335AA"/>
    <w:rsid w:val="00645C24"/>
    <w:rsid w:val="0066309F"/>
    <w:rsid w:val="00686F14"/>
    <w:rsid w:val="00723FF3"/>
    <w:rsid w:val="00761266"/>
    <w:rsid w:val="007D5996"/>
    <w:rsid w:val="00804D1C"/>
    <w:rsid w:val="00812375"/>
    <w:rsid w:val="00872F54"/>
    <w:rsid w:val="0089120C"/>
    <w:rsid w:val="008A7FDD"/>
    <w:rsid w:val="008F4B99"/>
    <w:rsid w:val="00911062"/>
    <w:rsid w:val="00933AE9"/>
    <w:rsid w:val="0095679B"/>
    <w:rsid w:val="00972194"/>
    <w:rsid w:val="009C28E2"/>
    <w:rsid w:val="009F3560"/>
    <w:rsid w:val="00AD6037"/>
    <w:rsid w:val="00B93150"/>
    <w:rsid w:val="00BE5711"/>
    <w:rsid w:val="00C055B3"/>
    <w:rsid w:val="00C22CBB"/>
    <w:rsid w:val="00C24E65"/>
    <w:rsid w:val="00D25965"/>
    <w:rsid w:val="00D35953"/>
    <w:rsid w:val="00D4056B"/>
    <w:rsid w:val="00D56DCE"/>
    <w:rsid w:val="00DA41D0"/>
    <w:rsid w:val="00DE2722"/>
    <w:rsid w:val="00E03537"/>
    <w:rsid w:val="00E67715"/>
    <w:rsid w:val="00ED3898"/>
    <w:rsid w:val="00F3679A"/>
    <w:rsid w:val="00F4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0A9462-5B96-4EB2-B695-A1A9148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  <w:jc w:val="both"/>
    </w:pPr>
    <w:rPr>
      <w:rFonts w:eastAsia="標楷體"/>
      <w:sz w:val="20"/>
      <w:szCs w:val="20"/>
    </w:rPr>
  </w:style>
  <w:style w:type="paragraph" w:customStyle="1" w:styleId="PlainText">
    <w:name w:val="Plain Text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6">
    <w:name w:val="Balloon Text"/>
    <w:basedOn w:val="a"/>
    <w:semiHidden/>
    <w:rsid w:val="009C28E2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　標　廠　商　聲　明　書</dc:title>
  <dc:subject/>
  <dc:creator>244291</dc:creator>
  <cp:keywords/>
  <cp:lastModifiedBy>user</cp:lastModifiedBy>
  <cp:revision>2</cp:revision>
  <cp:lastPrinted>2017-01-11T11:24:00Z</cp:lastPrinted>
  <dcterms:created xsi:type="dcterms:W3CDTF">2020-07-13T03:11:00Z</dcterms:created>
  <dcterms:modified xsi:type="dcterms:W3CDTF">2020-07-13T03:11:00Z</dcterms:modified>
</cp:coreProperties>
</file>