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A1A4A" w:rsidRPr="003F00D6" w:rsidRDefault="00EA1A4A" w:rsidP="005677B4">
      <w:pPr>
        <w:spacing w:line="0" w:lineRule="atLeast"/>
        <w:ind w:leftChars="151" w:left="2577" w:hangingChars="922" w:hanging="2215"/>
        <w:jc w:val="center"/>
        <w:rPr>
          <w:rFonts w:ascii="標楷體" w:eastAsia="標楷體" w:hAnsi="標楷體"/>
          <w:b/>
          <w:strike/>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rsidP="005677B4">
      <w:pPr>
        <w:spacing w:line="0" w:lineRule="atLeast"/>
        <w:ind w:leftChars="151" w:left="2577" w:hangingChars="922" w:hanging="2215"/>
        <w:jc w:val="center"/>
        <w:rPr>
          <w:rFonts w:ascii="標楷體" w:eastAsia="標楷體" w:hAnsi="標楷體"/>
          <w:b/>
        </w:rPr>
      </w:pPr>
    </w:p>
    <w:p w:rsidR="00EA1A4A" w:rsidRPr="003F00D6" w:rsidRDefault="00EA1A4A">
      <w:pPr>
        <w:jc w:val="center"/>
        <w:rPr>
          <w:rFonts w:ascii="標楷體" w:eastAsia="標楷體" w:hAnsi="標楷體"/>
          <w:b/>
          <w:sz w:val="48"/>
          <w:szCs w:val="48"/>
        </w:rPr>
      </w:pPr>
    </w:p>
    <w:p w:rsidR="00FD13FD" w:rsidRPr="003F00D6" w:rsidRDefault="00FD13FD" w:rsidP="00970A77">
      <w:pPr>
        <w:jc w:val="center"/>
        <w:rPr>
          <w:rFonts w:ascii="標楷體" w:eastAsia="標楷體" w:hAnsi="標楷體"/>
          <w:b/>
          <w:sz w:val="48"/>
          <w:szCs w:val="48"/>
        </w:rPr>
      </w:pPr>
      <w:r w:rsidRPr="003F00D6">
        <w:rPr>
          <w:rFonts w:ascii="標楷體" w:eastAsia="標楷體" w:hAnsi="標楷體" w:hint="eastAsia"/>
          <w:b/>
          <w:sz w:val="48"/>
          <w:szCs w:val="48"/>
        </w:rPr>
        <w:t>國立中興大學</w:t>
      </w:r>
    </w:p>
    <w:p w:rsidR="00970A77" w:rsidRPr="003F00D6" w:rsidRDefault="00970A77" w:rsidP="00970A77">
      <w:pPr>
        <w:jc w:val="center"/>
        <w:rPr>
          <w:rFonts w:ascii="標楷體" w:eastAsia="標楷體" w:hAnsi="標楷體"/>
          <w:b/>
          <w:sz w:val="48"/>
          <w:szCs w:val="48"/>
        </w:rPr>
      </w:pPr>
    </w:p>
    <w:p w:rsidR="008845B7" w:rsidRPr="003F00D6" w:rsidRDefault="00A53FEF" w:rsidP="00EB6D70">
      <w:pPr>
        <w:jc w:val="center"/>
        <w:rPr>
          <w:rFonts w:ascii="標楷體" w:eastAsia="標楷體" w:hAnsi="標楷體"/>
          <w:b/>
          <w:noProof/>
          <w:kern w:val="0"/>
          <w:sz w:val="52"/>
          <w:szCs w:val="52"/>
        </w:rPr>
      </w:pPr>
      <w:bookmarkStart w:id="0" w:name="壹、計畫緣起"/>
      <w:bookmarkStart w:id="1" w:name="_Toc404949277"/>
      <w:bookmarkStart w:id="2" w:name="_Toc433235348"/>
      <w:r w:rsidRPr="003F00D6">
        <w:rPr>
          <w:rFonts w:ascii="標楷體" w:eastAsia="標楷體" w:hAnsi="標楷體" w:hint="eastAsia"/>
          <w:b/>
          <w:noProof/>
          <w:kern w:val="0"/>
          <w:sz w:val="52"/>
          <w:szCs w:val="52"/>
        </w:rPr>
        <w:t>田徑場司令台下方106及107室</w:t>
      </w:r>
    </w:p>
    <w:p w:rsidR="00970A77" w:rsidRPr="003F00D6" w:rsidRDefault="00A53FEF" w:rsidP="00EB6D70">
      <w:pPr>
        <w:jc w:val="center"/>
        <w:rPr>
          <w:rFonts w:ascii="標楷體" w:eastAsia="標楷體" w:hAnsi="標楷體"/>
          <w:b/>
          <w:sz w:val="48"/>
          <w:szCs w:val="48"/>
        </w:rPr>
      </w:pPr>
      <w:r w:rsidRPr="003F00D6">
        <w:rPr>
          <w:rFonts w:ascii="標楷體" w:eastAsia="標楷體" w:hAnsi="標楷體" w:hint="eastAsia"/>
          <w:b/>
          <w:noProof/>
          <w:kern w:val="0"/>
          <w:sz w:val="52"/>
          <w:szCs w:val="52"/>
        </w:rPr>
        <w:t>場地出租案</w:t>
      </w:r>
    </w:p>
    <w:p w:rsidR="00A53FEF" w:rsidRPr="003F00D6" w:rsidRDefault="00A53FEF" w:rsidP="00EB6D70">
      <w:pPr>
        <w:jc w:val="center"/>
        <w:rPr>
          <w:rFonts w:ascii="標楷體" w:eastAsia="標楷體" w:hAnsi="標楷體"/>
          <w:b/>
          <w:sz w:val="48"/>
          <w:szCs w:val="48"/>
        </w:rPr>
      </w:pPr>
    </w:p>
    <w:p w:rsidR="00A53FEF" w:rsidRPr="003F00D6" w:rsidRDefault="00A53FEF" w:rsidP="00EB6D70">
      <w:pPr>
        <w:jc w:val="center"/>
        <w:rPr>
          <w:rFonts w:ascii="標楷體" w:eastAsia="標楷體" w:hAnsi="標楷體"/>
          <w:b/>
          <w:sz w:val="48"/>
          <w:szCs w:val="48"/>
        </w:rPr>
      </w:pPr>
    </w:p>
    <w:p w:rsidR="00EB6D70" w:rsidRPr="003F00D6" w:rsidRDefault="00970A77" w:rsidP="00EB6D70">
      <w:pPr>
        <w:jc w:val="center"/>
        <w:rPr>
          <w:rFonts w:ascii="標楷體" w:eastAsia="標楷體" w:hAnsi="標楷體"/>
          <w:b/>
          <w:sz w:val="56"/>
          <w:szCs w:val="56"/>
        </w:rPr>
      </w:pPr>
      <w:r w:rsidRPr="003F00D6">
        <w:rPr>
          <w:rFonts w:ascii="標楷體" w:eastAsia="標楷體" w:hAnsi="標楷體" w:hint="eastAsia"/>
          <w:b/>
          <w:sz w:val="56"/>
          <w:szCs w:val="56"/>
        </w:rPr>
        <w:t>投標須知</w:t>
      </w:r>
    </w:p>
    <w:p w:rsidR="00970A77" w:rsidRPr="003F00D6" w:rsidRDefault="00B5697F" w:rsidP="00EB6D70">
      <w:pPr>
        <w:rPr>
          <w:rFonts w:ascii="標楷體" w:eastAsia="標楷體" w:hAnsi="標楷體"/>
          <w:b/>
          <w:sz w:val="48"/>
          <w:szCs w:val="48"/>
        </w:rPr>
      </w:pPr>
      <w:r w:rsidRPr="003F00D6">
        <w:rPr>
          <w:rFonts w:ascii="標楷體" w:eastAsia="標楷體" w:hAnsi="標楷體"/>
          <w:b/>
          <w:sz w:val="48"/>
          <w:szCs w:val="48"/>
        </w:rPr>
        <w:br w:type="page"/>
      </w:r>
    </w:p>
    <w:p w:rsidR="00970A77" w:rsidRPr="003F00D6" w:rsidRDefault="00970A77" w:rsidP="00EB6D70">
      <w:pPr>
        <w:rPr>
          <w:rFonts w:ascii="標楷體" w:eastAsia="標楷體" w:hAnsi="標楷體"/>
          <w:b/>
          <w:sz w:val="48"/>
          <w:szCs w:val="48"/>
        </w:rPr>
      </w:pPr>
    </w:p>
    <w:p w:rsidR="00D4182F" w:rsidRPr="003F00D6" w:rsidRDefault="00432AC9" w:rsidP="00DE3F71">
      <w:pPr>
        <w:jc w:val="center"/>
        <w:rPr>
          <w:rFonts w:ascii="標楷體" w:eastAsia="標楷體" w:hAnsi="標楷體"/>
          <w:b/>
        </w:rPr>
      </w:pPr>
      <w:r w:rsidRPr="003F00D6">
        <w:rPr>
          <w:rFonts w:ascii="標楷體" w:eastAsia="標楷體" w:hAnsi="標楷體" w:hint="eastAsia"/>
          <w:b/>
          <w:lang w:val="zh-TW"/>
        </w:rPr>
        <w:t>目</w:t>
      </w:r>
      <w:r w:rsidR="00DE3F71" w:rsidRPr="003F00D6">
        <w:rPr>
          <w:rFonts w:ascii="標楷體" w:eastAsia="標楷體" w:hAnsi="標楷體" w:hint="eastAsia"/>
          <w:b/>
          <w:lang w:val="zh-TW"/>
        </w:rPr>
        <w:t xml:space="preserve"> </w:t>
      </w:r>
      <w:r w:rsidRPr="003F00D6">
        <w:rPr>
          <w:rFonts w:ascii="標楷體" w:eastAsia="標楷體" w:hAnsi="標楷體" w:hint="eastAsia"/>
          <w:b/>
          <w:lang w:val="zh-TW"/>
        </w:rPr>
        <w:t>錄</w:t>
      </w:r>
    </w:p>
    <w:p w:rsidR="00B32F5A"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壹、計畫緣起</w:t>
      </w:r>
      <w:r w:rsidRPr="003F00D6">
        <w:rPr>
          <w:rFonts w:ascii="標楷體" w:eastAsia="標楷體" w:hAnsi="標楷體" w:hint="eastAsia"/>
        </w:rPr>
        <w:tab/>
      </w:r>
      <w:r w:rsidR="00561FE2" w:rsidRPr="003F00D6">
        <w:rPr>
          <w:rFonts w:ascii="標楷體" w:eastAsia="標楷體" w:hAnsi="標楷體" w:hint="eastAsia"/>
        </w:rPr>
        <w:t>.......................</w:t>
      </w:r>
      <w:r w:rsidR="00C767D0" w:rsidRPr="003F00D6">
        <w:rPr>
          <w:rFonts w:ascii="標楷體" w:eastAsia="標楷體" w:hAnsi="標楷體" w:hint="eastAsia"/>
        </w:rPr>
        <w:t>...............................1</w:t>
      </w:r>
    </w:p>
    <w:p w:rsidR="00B32F5A"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貳、主辦機關</w:t>
      </w:r>
      <w:r w:rsidR="00561FE2" w:rsidRPr="003F00D6">
        <w:rPr>
          <w:rFonts w:ascii="標楷體" w:eastAsia="標楷體" w:hAnsi="標楷體" w:hint="eastAsia"/>
        </w:rPr>
        <w:tab/>
        <w:t>.......................</w:t>
      </w:r>
      <w:r w:rsidR="00C767D0" w:rsidRPr="003F00D6">
        <w:rPr>
          <w:rFonts w:ascii="標楷體" w:eastAsia="標楷體" w:hAnsi="標楷體" w:hint="eastAsia"/>
        </w:rPr>
        <w:t>...............................1</w:t>
      </w:r>
    </w:p>
    <w:p w:rsidR="00561FE2"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參、決標方式</w:t>
      </w:r>
      <w:r w:rsidR="00561FE2" w:rsidRPr="003F00D6">
        <w:rPr>
          <w:rFonts w:ascii="標楷體" w:eastAsia="標楷體" w:hAnsi="標楷體" w:hint="eastAsia"/>
        </w:rPr>
        <w:t>.......................</w:t>
      </w:r>
      <w:r w:rsidR="00C767D0" w:rsidRPr="003F00D6">
        <w:rPr>
          <w:rFonts w:ascii="標楷體" w:eastAsia="標楷體" w:hAnsi="標楷體" w:hint="eastAsia"/>
        </w:rPr>
        <w:t>...............................1</w:t>
      </w:r>
    </w:p>
    <w:p w:rsidR="00561FE2"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肆、租金及回饋方案</w:t>
      </w:r>
      <w:r w:rsidR="00561FE2" w:rsidRPr="003F00D6">
        <w:rPr>
          <w:rFonts w:ascii="標楷體" w:eastAsia="標楷體" w:hAnsi="標楷體" w:hint="eastAsia"/>
        </w:rPr>
        <w:t>.................</w:t>
      </w:r>
      <w:r w:rsidR="00C767D0" w:rsidRPr="003F00D6">
        <w:rPr>
          <w:rFonts w:ascii="標楷體" w:eastAsia="標楷體" w:hAnsi="標楷體" w:hint="eastAsia"/>
        </w:rPr>
        <w:t>...............................1</w:t>
      </w:r>
    </w:p>
    <w:p w:rsidR="00561FE2"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伍、履約期限</w:t>
      </w:r>
      <w:r w:rsidRPr="003F00D6">
        <w:rPr>
          <w:rFonts w:ascii="標楷體" w:eastAsia="標楷體" w:hAnsi="標楷體" w:hint="eastAsia"/>
        </w:rPr>
        <w:tab/>
      </w:r>
      <w:r w:rsidR="00561FE2" w:rsidRPr="003F00D6">
        <w:rPr>
          <w:rFonts w:ascii="標楷體" w:eastAsia="標楷體" w:hAnsi="標楷體" w:hint="eastAsia"/>
        </w:rPr>
        <w:t>......................................................</w:t>
      </w:r>
      <w:r w:rsidR="00C767D0" w:rsidRPr="003F00D6">
        <w:rPr>
          <w:rFonts w:ascii="標楷體" w:eastAsia="標楷體" w:hAnsi="標楷體" w:hint="eastAsia"/>
        </w:rPr>
        <w:t>2</w:t>
      </w:r>
    </w:p>
    <w:p w:rsidR="00561FE2"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陸、履約標的</w:t>
      </w:r>
      <w:r w:rsidR="00561FE2" w:rsidRPr="003F00D6">
        <w:rPr>
          <w:rFonts w:ascii="標楷體" w:eastAsia="標楷體" w:hAnsi="標楷體" w:hint="eastAsia"/>
        </w:rPr>
        <w:t>......................................................</w:t>
      </w:r>
      <w:r w:rsidR="00C767D0" w:rsidRPr="003F00D6">
        <w:rPr>
          <w:rFonts w:ascii="標楷體" w:eastAsia="標楷體" w:hAnsi="標楷體" w:hint="eastAsia"/>
        </w:rPr>
        <w:t>2</w:t>
      </w:r>
    </w:p>
    <w:p w:rsidR="00561FE2" w:rsidRPr="003F00D6" w:rsidRDefault="00B32F5A" w:rsidP="003A0AAB">
      <w:pPr>
        <w:spacing w:line="500" w:lineRule="exact"/>
        <w:jc w:val="center"/>
        <w:rPr>
          <w:rFonts w:ascii="標楷體" w:eastAsia="標楷體" w:hAnsi="標楷體"/>
        </w:rPr>
      </w:pPr>
      <w:proofErr w:type="gramStart"/>
      <w:r w:rsidRPr="003F00D6">
        <w:rPr>
          <w:rFonts w:ascii="標楷體" w:eastAsia="標楷體" w:hAnsi="標楷體" w:hint="eastAsia"/>
        </w:rPr>
        <w:t>柒</w:t>
      </w:r>
      <w:proofErr w:type="gramEnd"/>
      <w:r w:rsidRPr="003F00D6">
        <w:rPr>
          <w:rFonts w:ascii="標楷體" w:eastAsia="標楷體" w:hAnsi="標楷體" w:hint="eastAsia"/>
        </w:rPr>
        <w:t>、經營項目及重點說明</w:t>
      </w:r>
      <w:r w:rsidR="00561FE2" w:rsidRPr="003F00D6">
        <w:rPr>
          <w:rFonts w:ascii="標楷體" w:eastAsia="標楷體" w:hAnsi="標楷體" w:hint="eastAsia"/>
        </w:rPr>
        <w:t>...........................................</w:t>
      </w:r>
      <w:r w:rsidR="007A00A0" w:rsidRPr="003F00D6">
        <w:rPr>
          <w:rFonts w:ascii="標楷體" w:eastAsia="標楷體" w:hAnsi="標楷體" w:hint="eastAsia"/>
        </w:rPr>
        <w:t>.</w:t>
      </w:r>
      <w:r w:rsidR="00C767D0" w:rsidRPr="003F00D6">
        <w:rPr>
          <w:rFonts w:ascii="標楷體" w:eastAsia="標楷體" w:hAnsi="標楷體" w:hint="eastAsia"/>
        </w:rPr>
        <w:t>2</w:t>
      </w:r>
    </w:p>
    <w:p w:rsidR="00E65A74"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捌、</w:t>
      </w:r>
      <w:r w:rsidR="00A5327D" w:rsidRPr="003F00D6">
        <w:rPr>
          <w:rFonts w:ascii="標楷體" w:eastAsia="標楷體" w:hAnsi="標楷體" w:hint="eastAsia"/>
        </w:rPr>
        <w:t>營運資產之返還</w:t>
      </w:r>
      <w:r w:rsidRPr="003F00D6">
        <w:rPr>
          <w:rFonts w:ascii="標楷體" w:eastAsia="標楷體" w:hAnsi="標楷體" w:hint="eastAsia"/>
        </w:rPr>
        <w:tab/>
      </w:r>
      <w:r w:rsidR="00E65A74" w:rsidRPr="003F00D6">
        <w:rPr>
          <w:rFonts w:ascii="標楷體" w:eastAsia="標楷體" w:hAnsi="標楷體" w:hint="eastAsia"/>
        </w:rPr>
        <w:t>.......................</w:t>
      </w:r>
      <w:r w:rsidR="00C767D0" w:rsidRPr="003F00D6">
        <w:rPr>
          <w:rFonts w:ascii="標楷體" w:eastAsia="標楷體" w:hAnsi="標楷體" w:hint="eastAsia"/>
        </w:rPr>
        <w:t>........................ 3</w:t>
      </w:r>
    </w:p>
    <w:p w:rsidR="00B32F5A" w:rsidRPr="003F00D6" w:rsidRDefault="00B32F5A" w:rsidP="003A0AAB">
      <w:pPr>
        <w:spacing w:line="500" w:lineRule="exact"/>
        <w:jc w:val="center"/>
        <w:rPr>
          <w:rFonts w:ascii="標楷體" w:eastAsia="標楷體" w:hAnsi="標楷體"/>
        </w:rPr>
      </w:pPr>
      <w:r w:rsidRPr="003F00D6">
        <w:rPr>
          <w:rFonts w:ascii="標楷體" w:eastAsia="標楷體" w:hAnsi="標楷體" w:hint="eastAsia"/>
        </w:rPr>
        <w:t>玖、</w:t>
      </w:r>
      <w:r w:rsidR="00A5327D" w:rsidRPr="003F00D6">
        <w:rPr>
          <w:rFonts w:ascii="標楷體" w:eastAsia="標楷體" w:hAnsi="標楷體" w:hint="eastAsia"/>
        </w:rPr>
        <w:t>投標廠商之基本資格</w:t>
      </w:r>
      <w:r w:rsidR="00E65A74" w:rsidRPr="003F00D6">
        <w:rPr>
          <w:rFonts w:ascii="標楷體" w:eastAsia="標楷體" w:hAnsi="標楷體" w:hint="eastAsia"/>
        </w:rPr>
        <w:t>............</w:t>
      </w:r>
      <w:r w:rsidR="00A5327D" w:rsidRPr="003F00D6">
        <w:rPr>
          <w:rFonts w:ascii="標楷體" w:eastAsia="標楷體" w:hAnsi="標楷體" w:hint="eastAsia"/>
        </w:rPr>
        <w:t>.</w:t>
      </w:r>
      <w:r w:rsidR="00C767D0" w:rsidRPr="003F00D6">
        <w:rPr>
          <w:rFonts w:ascii="標楷體" w:eastAsia="標楷體" w:hAnsi="標楷體" w:hint="eastAsia"/>
        </w:rPr>
        <w:t>.............................. 3</w:t>
      </w:r>
    </w:p>
    <w:p w:rsidR="00E65A74" w:rsidRPr="003F00D6" w:rsidRDefault="00B303B9"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w:t>
      </w:r>
      <w:r w:rsidR="00A5327D" w:rsidRPr="003F00D6">
        <w:rPr>
          <w:rFonts w:ascii="標楷體" w:eastAsia="標楷體" w:hAnsi="標楷體" w:hint="eastAsia"/>
        </w:rPr>
        <w:t>招標文件領取時間及方式</w:t>
      </w:r>
      <w:r w:rsidR="00E65A74" w:rsidRPr="003F00D6">
        <w:rPr>
          <w:rFonts w:ascii="標楷體" w:eastAsia="標楷體" w:hAnsi="標楷體" w:hint="eastAsia"/>
        </w:rPr>
        <w:t>............</w:t>
      </w:r>
      <w:r w:rsidR="00A5327D" w:rsidRPr="003F00D6">
        <w:rPr>
          <w:rFonts w:ascii="標楷體" w:eastAsia="標楷體" w:hAnsi="標楷體" w:hint="eastAsia"/>
        </w:rPr>
        <w:t>.........................</w:t>
      </w:r>
      <w:r w:rsidRPr="003F00D6">
        <w:rPr>
          <w:rFonts w:ascii="標楷體" w:eastAsia="標楷體" w:hAnsi="標楷體" w:hint="eastAsia"/>
        </w:rPr>
        <w:t>.</w:t>
      </w:r>
      <w:r w:rsidR="00C767D0" w:rsidRPr="003F00D6">
        <w:rPr>
          <w:rFonts w:ascii="標楷體" w:eastAsia="標楷體" w:hAnsi="標楷體" w:hint="eastAsia"/>
        </w:rPr>
        <w:t>3</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拾壹、</w:t>
      </w:r>
      <w:r w:rsidR="00A5327D" w:rsidRPr="003F00D6">
        <w:rPr>
          <w:rFonts w:ascii="標楷體" w:eastAsia="標楷體" w:hAnsi="標楷體" w:hint="eastAsia"/>
        </w:rPr>
        <w:tab/>
        <w:t>投標文件遞送方式</w:t>
      </w:r>
      <w:r w:rsidR="00B32F5A" w:rsidRPr="003F00D6">
        <w:rPr>
          <w:rFonts w:ascii="標楷體" w:eastAsia="標楷體" w:hAnsi="標楷體" w:hint="eastAsia"/>
        </w:rPr>
        <w:tab/>
      </w:r>
      <w:r w:rsidRPr="003F00D6">
        <w:rPr>
          <w:rFonts w:ascii="標楷體" w:eastAsia="標楷體" w:hAnsi="標楷體" w:hint="eastAsia"/>
        </w:rPr>
        <w:t>...............</w:t>
      </w:r>
      <w:r w:rsidR="00177397" w:rsidRPr="003F00D6">
        <w:rPr>
          <w:rFonts w:ascii="標楷體" w:eastAsia="標楷體" w:hAnsi="標楷體" w:hint="eastAsia"/>
        </w:rPr>
        <w:t>.....................</w:t>
      </w:r>
      <w:r w:rsidR="00C767D0" w:rsidRPr="003F00D6">
        <w:rPr>
          <w:rFonts w:ascii="標楷體" w:eastAsia="標楷體" w:hAnsi="標楷體" w:hint="eastAsia"/>
        </w:rPr>
        <w:t>......3</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拾貳、</w:t>
      </w:r>
      <w:r w:rsidR="00A5327D" w:rsidRPr="003F00D6">
        <w:rPr>
          <w:rFonts w:ascii="標楷體" w:eastAsia="標楷體" w:hAnsi="標楷體" w:hint="eastAsia"/>
        </w:rPr>
        <w:t>截標時間</w:t>
      </w:r>
      <w:r w:rsidR="00B32F5A" w:rsidRPr="003F00D6">
        <w:rPr>
          <w:rFonts w:ascii="標楷體" w:eastAsia="標楷體" w:hAnsi="標楷體" w:hint="eastAsia"/>
        </w:rPr>
        <w:tab/>
      </w:r>
      <w:r w:rsidRPr="003F00D6">
        <w:rPr>
          <w:rFonts w:ascii="標楷體" w:eastAsia="標楷體" w:hAnsi="標楷體" w:hint="eastAsia"/>
        </w:rPr>
        <w:t>.......................</w:t>
      </w:r>
      <w:r w:rsidR="00A5327D" w:rsidRPr="003F00D6">
        <w:rPr>
          <w:rFonts w:ascii="標楷體" w:eastAsia="標楷體" w:hAnsi="標楷體" w:hint="eastAsia"/>
        </w:rPr>
        <w:t>........</w:t>
      </w:r>
      <w:r w:rsidRPr="003F00D6">
        <w:rPr>
          <w:rFonts w:ascii="標楷體" w:eastAsia="標楷體" w:hAnsi="標楷體" w:hint="eastAsia"/>
        </w:rPr>
        <w:t>..........</w:t>
      </w:r>
      <w:r w:rsidR="00177397" w:rsidRPr="003F00D6">
        <w:rPr>
          <w:rFonts w:ascii="標楷體" w:eastAsia="標楷體" w:hAnsi="標楷體" w:hint="eastAsia"/>
        </w:rPr>
        <w:t>.........</w:t>
      </w:r>
      <w:r w:rsidR="00C767D0" w:rsidRPr="003F00D6">
        <w:rPr>
          <w:rFonts w:ascii="標楷體" w:eastAsia="標楷體" w:hAnsi="標楷體" w:hint="eastAsia"/>
        </w:rPr>
        <w:t>4</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拾參、</w:t>
      </w:r>
      <w:r w:rsidR="00B32F5A" w:rsidRPr="003F00D6">
        <w:rPr>
          <w:rFonts w:ascii="標楷體" w:eastAsia="標楷體" w:hAnsi="標楷體" w:hint="eastAsia"/>
        </w:rPr>
        <w:tab/>
      </w:r>
      <w:r w:rsidR="002F1E15" w:rsidRPr="003F00D6">
        <w:rPr>
          <w:rFonts w:ascii="標楷體" w:eastAsia="標楷體" w:hAnsi="標楷體" w:hint="eastAsia"/>
        </w:rPr>
        <w:t>開標時間/地點(資格審查)...</w:t>
      </w:r>
      <w:r w:rsidRPr="003F00D6">
        <w:rPr>
          <w:rFonts w:ascii="標楷體" w:eastAsia="標楷體" w:hAnsi="標楷體" w:hint="eastAsia"/>
        </w:rPr>
        <w:t>..............</w:t>
      </w:r>
      <w:r w:rsidR="002F1E15" w:rsidRPr="003F00D6">
        <w:rPr>
          <w:rFonts w:ascii="標楷體" w:eastAsia="標楷體" w:hAnsi="標楷體" w:hint="eastAsia"/>
        </w:rPr>
        <w:t>....</w:t>
      </w:r>
      <w:r w:rsidR="00177397" w:rsidRPr="003F00D6">
        <w:rPr>
          <w:rFonts w:ascii="標楷體" w:eastAsia="標楷體" w:hAnsi="標楷體" w:hint="eastAsia"/>
        </w:rPr>
        <w:t>..............</w:t>
      </w:r>
      <w:r w:rsidR="00C767D0" w:rsidRPr="003F00D6">
        <w:rPr>
          <w:rFonts w:ascii="標楷體" w:eastAsia="標楷體" w:hAnsi="標楷體" w:hint="eastAsia"/>
        </w:rPr>
        <w:t>4</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拾肆、</w:t>
      </w:r>
      <w:r w:rsidR="002F1E15" w:rsidRPr="003F00D6">
        <w:rPr>
          <w:rFonts w:ascii="標楷體" w:eastAsia="標楷體" w:hAnsi="標楷體" w:hint="eastAsia"/>
        </w:rPr>
        <w:tab/>
        <w:t>簡報、評審及議約時間及地點</w:t>
      </w:r>
      <w:r w:rsidR="00B32F5A" w:rsidRPr="003F00D6">
        <w:rPr>
          <w:rFonts w:ascii="標楷體" w:eastAsia="標楷體" w:hAnsi="標楷體" w:hint="eastAsia"/>
        </w:rPr>
        <w:tab/>
      </w:r>
      <w:r w:rsidR="002F1E15" w:rsidRPr="003F00D6">
        <w:rPr>
          <w:rFonts w:ascii="標楷體" w:eastAsia="標楷體" w:hAnsi="標楷體" w:hint="eastAsia"/>
        </w:rPr>
        <w:t>....</w:t>
      </w:r>
      <w:r w:rsidRPr="003F00D6">
        <w:rPr>
          <w:rFonts w:ascii="標楷體" w:eastAsia="標楷體" w:hAnsi="標楷體" w:hint="eastAsia"/>
        </w:rPr>
        <w:t>.......</w:t>
      </w:r>
      <w:r w:rsidR="002F1E15" w:rsidRPr="003F00D6">
        <w:rPr>
          <w:rFonts w:ascii="標楷體" w:eastAsia="標楷體" w:hAnsi="標楷體" w:hint="eastAsia"/>
        </w:rPr>
        <w:t>...</w:t>
      </w:r>
      <w:r w:rsidR="00177397" w:rsidRPr="003F00D6">
        <w:rPr>
          <w:rFonts w:ascii="標楷體" w:eastAsia="標楷體" w:hAnsi="標楷體" w:hint="eastAsia"/>
        </w:rPr>
        <w:t>.....</w:t>
      </w:r>
      <w:r w:rsidR="002F1E15" w:rsidRPr="003F00D6">
        <w:rPr>
          <w:rFonts w:ascii="標楷體" w:eastAsia="標楷體" w:hAnsi="標楷體" w:hint="eastAsia"/>
        </w:rPr>
        <w:t>........</w:t>
      </w:r>
      <w:r w:rsidR="00177397" w:rsidRPr="003F00D6">
        <w:rPr>
          <w:rFonts w:ascii="標楷體" w:eastAsia="標楷體" w:hAnsi="標楷體" w:hint="eastAsia"/>
        </w:rPr>
        <w:t>.....</w:t>
      </w:r>
      <w:r w:rsidR="00C767D0" w:rsidRPr="003F00D6">
        <w:rPr>
          <w:rFonts w:ascii="標楷體" w:eastAsia="標楷體" w:hAnsi="標楷體" w:hint="eastAsia"/>
        </w:rPr>
        <w:t>4</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拾伍、</w:t>
      </w:r>
      <w:r w:rsidR="002F1E15" w:rsidRPr="003F00D6">
        <w:rPr>
          <w:rFonts w:ascii="標楷體" w:eastAsia="標楷體" w:hAnsi="標楷體" w:hint="eastAsia"/>
        </w:rPr>
        <w:t>營運計畫書製作、開標、評審及議約相關規定</w:t>
      </w:r>
      <w:r w:rsidR="00B32F5A" w:rsidRPr="003F00D6">
        <w:rPr>
          <w:rFonts w:ascii="標楷體" w:eastAsia="標楷體" w:hAnsi="標楷體" w:hint="eastAsia"/>
        </w:rPr>
        <w:tab/>
      </w:r>
      <w:r w:rsidR="00E65A74" w:rsidRPr="003F00D6">
        <w:rPr>
          <w:rFonts w:ascii="標楷體" w:eastAsia="標楷體" w:hAnsi="標楷體" w:hint="eastAsia"/>
        </w:rPr>
        <w:t>...</w:t>
      </w:r>
      <w:r w:rsidR="00A5327D" w:rsidRPr="003F00D6">
        <w:rPr>
          <w:rFonts w:ascii="標楷體" w:eastAsia="標楷體" w:hAnsi="標楷體" w:hint="eastAsia"/>
        </w:rPr>
        <w:t>..</w:t>
      </w:r>
      <w:r w:rsidR="002F1E15" w:rsidRPr="003F00D6">
        <w:rPr>
          <w:rFonts w:ascii="標楷體" w:eastAsia="標楷體" w:hAnsi="標楷體" w:hint="eastAsia"/>
        </w:rPr>
        <w:t>........</w:t>
      </w:r>
      <w:r w:rsidR="00C767D0" w:rsidRPr="003F00D6">
        <w:rPr>
          <w:rFonts w:ascii="標楷體" w:eastAsia="標楷體" w:hAnsi="標楷體" w:hint="eastAsia"/>
        </w:rPr>
        <w:t>.... 4</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A67CFA" w:rsidRPr="003F00D6">
        <w:rPr>
          <w:rFonts w:ascii="標楷體" w:eastAsia="標楷體" w:hAnsi="標楷體" w:hint="eastAsia"/>
        </w:rPr>
        <w:t>拾陸、</w:t>
      </w:r>
      <w:r w:rsidR="002F1E15" w:rsidRPr="003F00D6">
        <w:rPr>
          <w:rFonts w:ascii="標楷體" w:eastAsia="標楷體" w:hAnsi="標楷體" w:hint="eastAsia"/>
        </w:rPr>
        <w:tab/>
        <w:t>押標金及履約保證金</w:t>
      </w:r>
      <w:r w:rsidR="001D6B93" w:rsidRPr="003F00D6">
        <w:rPr>
          <w:rFonts w:ascii="標楷體" w:eastAsia="標楷體" w:hAnsi="標楷體" w:hint="eastAsia"/>
        </w:rPr>
        <w:tab/>
      </w:r>
      <w:r w:rsidR="001310AA" w:rsidRPr="003F00D6">
        <w:rPr>
          <w:rFonts w:ascii="標楷體" w:eastAsia="標楷體" w:hAnsi="標楷體" w:hint="eastAsia"/>
        </w:rPr>
        <w:t>............</w:t>
      </w:r>
      <w:r w:rsidR="002F1E15" w:rsidRPr="003F00D6">
        <w:rPr>
          <w:rFonts w:ascii="標楷體" w:eastAsia="標楷體" w:hAnsi="標楷體" w:hint="eastAsia"/>
        </w:rPr>
        <w:t>.......................</w:t>
      </w:r>
      <w:r w:rsidR="001310AA" w:rsidRPr="003F00D6">
        <w:rPr>
          <w:rFonts w:ascii="標楷體" w:eastAsia="標楷體" w:hAnsi="標楷體" w:hint="eastAsia"/>
        </w:rPr>
        <w:t>.....</w:t>
      </w:r>
      <w:r w:rsidR="00C767D0" w:rsidRPr="003F00D6">
        <w:rPr>
          <w:rFonts w:ascii="標楷體" w:eastAsia="標楷體" w:hAnsi="標楷體" w:hint="eastAsia"/>
        </w:rPr>
        <w:t>8</w:t>
      </w:r>
    </w:p>
    <w:p w:rsidR="00E65A74" w:rsidRPr="003F00D6" w:rsidRDefault="008E4C16" w:rsidP="003A0AAB">
      <w:pPr>
        <w:spacing w:line="500" w:lineRule="exact"/>
        <w:jc w:val="center"/>
        <w:rPr>
          <w:rFonts w:ascii="標楷體" w:eastAsia="標楷體" w:hAnsi="標楷體"/>
        </w:rPr>
      </w:pPr>
      <w:r w:rsidRPr="003F00D6">
        <w:rPr>
          <w:rFonts w:ascii="標楷體" w:eastAsia="標楷體" w:hAnsi="標楷體" w:hint="eastAsia"/>
        </w:rPr>
        <w:t>壹</w:t>
      </w:r>
      <w:r w:rsidR="00B32F5A" w:rsidRPr="003F00D6">
        <w:rPr>
          <w:rFonts w:ascii="標楷體" w:eastAsia="標楷體" w:hAnsi="標楷體" w:hint="eastAsia"/>
        </w:rPr>
        <w:t>拾</w:t>
      </w:r>
      <w:r w:rsidR="000A61C9" w:rsidRPr="003F00D6">
        <w:rPr>
          <w:rFonts w:ascii="標楷體" w:eastAsia="標楷體" w:hAnsi="標楷體" w:hint="eastAsia"/>
        </w:rPr>
        <w:t>柒</w:t>
      </w:r>
      <w:r w:rsidR="00B32F5A" w:rsidRPr="003F00D6">
        <w:rPr>
          <w:rFonts w:ascii="標楷體" w:eastAsia="標楷體" w:hAnsi="標楷體" w:hint="eastAsia"/>
        </w:rPr>
        <w:t>、</w:t>
      </w:r>
      <w:r w:rsidR="000818E5" w:rsidRPr="003F00D6">
        <w:rPr>
          <w:rFonts w:ascii="標楷體" w:eastAsia="標楷體" w:hAnsi="標楷體" w:hint="eastAsia"/>
        </w:rPr>
        <w:t>場地位置圖、平面圖及現況照片</w:t>
      </w:r>
      <w:r w:rsidR="00064A13" w:rsidRPr="003F00D6">
        <w:rPr>
          <w:rFonts w:ascii="標楷體" w:eastAsia="標楷體" w:hAnsi="標楷體" w:hint="eastAsia"/>
        </w:rPr>
        <w:t>.....................</w:t>
      </w:r>
      <w:r w:rsidR="000818E5" w:rsidRPr="003F00D6">
        <w:rPr>
          <w:rFonts w:ascii="標楷體" w:eastAsia="標楷體" w:hAnsi="標楷體" w:hint="eastAsia"/>
        </w:rPr>
        <w:t>.......</w:t>
      </w:r>
      <w:r w:rsidR="00177397" w:rsidRPr="003F00D6">
        <w:rPr>
          <w:rFonts w:ascii="標楷體" w:eastAsia="標楷體" w:hAnsi="標楷體" w:hint="eastAsia"/>
        </w:rPr>
        <w:t>..</w:t>
      </w:r>
      <w:r w:rsidR="0090214B" w:rsidRPr="003F00D6">
        <w:rPr>
          <w:rFonts w:ascii="標楷體" w:eastAsia="標楷體" w:hAnsi="標楷體" w:hint="eastAsia"/>
        </w:rPr>
        <w:t>10</w:t>
      </w:r>
    </w:p>
    <w:p w:rsidR="000818E5" w:rsidRPr="003F00D6" w:rsidRDefault="000818E5" w:rsidP="003A0AAB">
      <w:pPr>
        <w:pStyle w:val="af9"/>
        <w:spacing w:line="500" w:lineRule="exact"/>
        <w:ind w:leftChars="0"/>
        <w:jc w:val="center"/>
        <w:rPr>
          <w:rFonts w:ascii="標楷體" w:eastAsia="標楷體" w:hAnsi="標楷體"/>
          <w:b/>
        </w:rPr>
      </w:pPr>
      <w:bookmarkStart w:id="3" w:name="_Toc433235733"/>
    </w:p>
    <w:p w:rsidR="00C81D92" w:rsidRPr="003F00D6" w:rsidRDefault="00C81D92" w:rsidP="000818E5">
      <w:pPr>
        <w:pStyle w:val="af9"/>
        <w:spacing w:line="500" w:lineRule="exact"/>
        <w:ind w:leftChars="0"/>
        <w:rPr>
          <w:rFonts w:ascii="標楷體" w:eastAsia="標楷體" w:hAnsi="標楷體"/>
          <w:b/>
        </w:rPr>
        <w:sectPr w:rsidR="00C81D92" w:rsidRPr="003F00D6" w:rsidSect="001F052A">
          <w:footerReference w:type="even" r:id="rId8"/>
          <w:footerReference w:type="default" r:id="rId9"/>
          <w:pgSz w:w="11906" w:h="16838" w:code="9"/>
          <w:pgMar w:top="1134" w:right="1134" w:bottom="1134" w:left="1134" w:header="851" w:footer="992" w:gutter="0"/>
          <w:pgNumType w:start="0" w:chapStyle="1"/>
          <w:cols w:space="425"/>
          <w:docGrid w:linePitch="360"/>
        </w:sectPr>
      </w:pPr>
    </w:p>
    <w:p w:rsidR="00EA1A4A" w:rsidRPr="003F00D6" w:rsidRDefault="00EA1A4A" w:rsidP="00A11436">
      <w:pPr>
        <w:pStyle w:val="af9"/>
        <w:numPr>
          <w:ilvl w:val="0"/>
          <w:numId w:val="4"/>
        </w:numPr>
        <w:spacing w:line="500" w:lineRule="exact"/>
        <w:ind w:leftChars="0"/>
        <w:rPr>
          <w:rFonts w:ascii="標楷體" w:eastAsia="標楷體" w:hAnsi="標楷體"/>
          <w:b/>
        </w:rPr>
      </w:pPr>
      <w:r w:rsidRPr="003F00D6">
        <w:rPr>
          <w:rFonts w:ascii="標楷體" w:eastAsia="標楷體" w:hAnsi="標楷體" w:hint="eastAsia"/>
          <w:b/>
        </w:rPr>
        <w:lastRenderedPageBreak/>
        <w:t>計畫緣起</w:t>
      </w:r>
      <w:bookmarkEnd w:id="0"/>
      <w:bookmarkEnd w:id="1"/>
      <w:bookmarkEnd w:id="2"/>
      <w:bookmarkEnd w:id="3"/>
    </w:p>
    <w:p w:rsidR="00956616" w:rsidRPr="003F00D6" w:rsidRDefault="00DF2591" w:rsidP="00DF2591">
      <w:pPr>
        <w:pStyle w:val="af9"/>
        <w:numPr>
          <w:ilvl w:val="1"/>
          <w:numId w:val="4"/>
        </w:numPr>
        <w:spacing w:line="500" w:lineRule="exact"/>
        <w:ind w:leftChars="0"/>
        <w:rPr>
          <w:rFonts w:ascii="標楷體" w:eastAsia="標楷體" w:hAnsi="標楷體"/>
          <w:b/>
        </w:rPr>
      </w:pPr>
      <w:r w:rsidRPr="003F00D6">
        <w:rPr>
          <w:rFonts w:ascii="標楷體" w:eastAsia="標楷體" w:hAnsi="標楷體" w:hint="eastAsia"/>
        </w:rPr>
        <w:t>依</w:t>
      </w:r>
      <w:r w:rsidR="00956616" w:rsidRPr="003F00D6">
        <w:rPr>
          <w:rFonts w:ascii="標楷體" w:eastAsia="標楷體" w:hAnsi="標楷體" w:hint="eastAsia"/>
        </w:rPr>
        <w:t>據:</w:t>
      </w:r>
      <w:r w:rsidRPr="003F00D6">
        <w:rPr>
          <w:rFonts w:ascii="標楷體" w:eastAsia="標楷體" w:hAnsi="標楷體" w:hint="eastAsia"/>
        </w:rPr>
        <w:t>國有財產法第 28 條但書及「國有公用不動產收益原則」辦理，</w:t>
      </w:r>
    </w:p>
    <w:p w:rsidR="00DF2591" w:rsidRPr="003F00D6" w:rsidRDefault="00BE6E70" w:rsidP="00956616">
      <w:pPr>
        <w:pStyle w:val="af9"/>
        <w:numPr>
          <w:ilvl w:val="1"/>
          <w:numId w:val="4"/>
        </w:numPr>
        <w:spacing w:line="500" w:lineRule="exact"/>
        <w:ind w:leftChars="0"/>
        <w:rPr>
          <w:rFonts w:ascii="標楷體" w:eastAsia="標楷體" w:hAnsi="標楷體"/>
          <w:b/>
        </w:rPr>
      </w:pPr>
      <w:r w:rsidRPr="003F00D6">
        <w:rPr>
          <w:rFonts w:ascii="標楷體" w:eastAsia="標楷體" w:hAnsi="標楷體" w:hint="eastAsia"/>
        </w:rPr>
        <w:t>目標:期望透過此租賃案評審出適合廠商</w:t>
      </w:r>
      <w:r w:rsidR="00902234" w:rsidRPr="003F00D6">
        <w:rPr>
          <w:rFonts w:ascii="標楷體" w:eastAsia="標楷體" w:hAnsi="標楷體" w:hint="eastAsia"/>
        </w:rPr>
        <w:t>以提供教職員生</w:t>
      </w:r>
      <w:r w:rsidR="006C1F02" w:rsidRPr="003F00D6">
        <w:rPr>
          <w:rFonts w:ascii="標楷體" w:eastAsia="標楷體" w:hAnsi="標楷體" w:hint="eastAsia"/>
        </w:rPr>
        <w:t>優質服務</w:t>
      </w:r>
      <w:r w:rsidR="00902234" w:rsidRPr="003F00D6">
        <w:rPr>
          <w:rFonts w:ascii="標楷體" w:eastAsia="標楷體" w:hAnsi="標楷體" w:hint="eastAsia"/>
        </w:rPr>
        <w:t>，善用且活化空間、充實校園各項生活機能</w:t>
      </w:r>
      <w:r w:rsidR="00DF2591" w:rsidRPr="003F00D6">
        <w:rPr>
          <w:rFonts w:ascii="標楷體" w:eastAsia="標楷體" w:hAnsi="標楷體" w:hint="eastAsia"/>
        </w:rPr>
        <w:t>。</w:t>
      </w:r>
      <w:r w:rsidR="00DF2591" w:rsidRPr="003F00D6">
        <w:rPr>
          <w:rFonts w:ascii="標楷體" w:eastAsia="標楷體" w:hAnsi="標楷體"/>
          <w:b/>
        </w:rPr>
        <w:t xml:space="preserve"> </w:t>
      </w:r>
    </w:p>
    <w:p w:rsidR="00CD5890" w:rsidRPr="003F00D6" w:rsidRDefault="00EA1A4A" w:rsidP="00A11436">
      <w:pPr>
        <w:pStyle w:val="af9"/>
        <w:numPr>
          <w:ilvl w:val="0"/>
          <w:numId w:val="4"/>
        </w:numPr>
        <w:spacing w:line="500" w:lineRule="exact"/>
        <w:ind w:leftChars="0"/>
        <w:rPr>
          <w:rFonts w:ascii="標楷體" w:eastAsia="標楷體" w:hAnsi="標楷體"/>
          <w:b/>
        </w:rPr>
      </w:pPr>
      <w:bookmarkStart w:id="4" w:name="貳、主辦機關"/>
      <w:bookmarkStart w:id="5" w:name="_Toc404949278"/>
      <w:bookmarkStart w:id="6" w:name="_Toc433235349"/>
      <w:bookmarkStart w:id="7" w:name="_Toc433235624"/>
      <w:bookmarkStart w:id="8" w:name="_Toc433235734"/>
      <w:r w:rsidRPr="003F00D6">
        <w:rPr>
          <w:rFonts w:ascii="標楷體" w:eastAsia="標楷體" w:hAnsi="標楷體" w:hint="eastAsia"/>
          <w:b/>
        </w:rPr>
        <w:t>主辦機關</w:t>
      </w:r>
      <w:bookmarkStart w:id="9" w:name="參、標租方式"/>
      <w:bookmarkStart w:id="10" w:name="_Toc404949279"/>
      <w:bookmarkEnd w:id="4"/>
      <w:bookmarkEnd w:id="5"/>
    </w:p>
    <w:p w:rsidR="00CD5890" w:rsidRPr="003F00D6" w:rsidRDefault="002959BB" w:rsidP="00CD5890">
      <w:pPr>
        <w:pStyle w:val="af9"/>
        <w:spacing w:line="500" w:lineRule="exact"/>
        <w:ind w:leftChars="0"/>
        <w:rPr>
          <w:rFonts w:ascii="標楷體" w:eastAsia="標楷體" w:hAnsi="標楷體"/>
        </w:rPr>
      </w:pPr>
      <w:r w:rsidRPr="003F00D6">
        <w:rPr>
          <w:rFonts w:ascii="標楷體" w:eastAsia="標楷體" w:hAnsi="標楷體" w:hint="eastAsia"/>
        </w:rPr>
        <w:t>國立中興大學</w:t>
      </w:r>
      <w:r w:rsidR="00FE2B64" w:rsidRPr="003F00D6">
        <w:rPr>
          <w:rFonts w:ascii="標楷體" w:eastAsia="標楷體" w:hAnsi="標楷體" w:hint="eastAsia"/>
        </w:rPr>
        <w:t>。</w:t>
      </w:r>
      <w:bookmarkStart w:id="11" w:name="_Toc433235350"/>
      <w:bookmarkStart w:id="12" w:name="_Toc433235625"/>
      <w:bookmarkStart w:id="13" w:name="_Toc433235735"/>
      <w:bookmarkEnd w:id="6"/>
      <w:bookmarkEnd w:id="7"/>
      <w:bookmarkEnd w:id="8"/>
    </w:p>
    <w:p w:rsidR="00CD5890" w:rsidRPr="003F00D6" w:rsidRDefault="00EA1A4A" w:rsidP="006D19D4">
      <w:pPr>
        <w:pStyle w:val="af9"/>
        <w:numPr>
          <w:ilvl w:val="0"/>
          <w:numId w:val="4"/>
        </w:numPr>
        <w:spacing w:line="500" w:lineRule="exact"/>
        <w:ind w:leftChars="0"/>
        <w:rPr>
          <w:rFonts w:ascii="標楷體" w:eastAsia="標楷體" w:hAnsi="標楷體"/>
          <w:b/>
        </w:rPr>
      </w:pPr>
      <w:r w:rsidRPr="003F00D6">
        <w:rPr>
          <w:rFonts w:ascii="標楷體" w:eastAsia="標楷體" w:hAnsi="標楷體" w:hint="eastAsia"/>
          <w:b/>
        </w:rPr>
        <w:t>決標方式</w:t>
      </w:r>
      <w:bookmarkEnd w:id="9"/>
      <w:bookmarkEnd w:id="10"/>
      <w:bookmarkEnd w:id="11"/>
      <w:bookmarkEnd w:id="12"/>
      <w:bookmarkEnd w:id="13"/>
    </w:p>
    <w:p w:rsidR="00896538" w:rsidRPr="003F00D6" w:rsidRDefault="00896538" w:rsidP="00896538">
      <w:pPr>
        <w:pStyle w:val="af9"/>
        <w:spacing w:line="500" w:lineRule="exact"/>
        <w:ind w:leftChars="0"/>
        <w:rPr>
          <w:rFonts w:ascii="標楷體" w:eastAsia="標楷體" w:hAnsi="標楷體" w:cs="Arial"/>
        </w:rPr>
      </w:pPr>
      <w:bookmarkStart w:id="14" w:name="_Toc404949280"/>
      <w:bookmarkStart w:id="15" w:name="_Toc433235351"/>
      <w:bookmarkStart w:id="16" w:name="_Toc433235626"/>
      <w:bookmarkStart w:id="17" w:name="_Toc433235736"/>
      <w:r w:rsidRPr="003F00D6">
        <w:rPr>
          <w:rFonts w:ascii="標楷體" w:eastAsia="標楷體" w:hAnsi="標楷體" w:cs="Arial" w:hint="eastAsia"/>
        </w:rPr>
        <w:t>參照「國有非公用不動產標租作業要點」及政府採購法最有利標競標精神，以「複數決標」方式辦理。</w:t>
      </w:r>
    </w:p>
    <w:p w:rsidR="00CD5890" w:rsidRPr="003F00D6" w:rsidRDefault="002959BB" w:rsidP="006D19D4">
      <w:pPr>
        <w:pStyle w:val="af9"/>
        <w:numPr>
          <w:ilvl w:val="0"/>
          <w:numId w:val="4"/>
        </w:numPr>
        <w:spacing w:line="500" w:lineRule="exact"/>
        <w:ind w:leftChars="0"/>
        <w:rPr>
          <w:rFonts w:ascii="標楷體" w:eastAsia="標楷體" w:hAnsi="標楷體"/>
          <w:b/>
        </w:rPr>
      </w:pPr>
      <w:r w:rsidRPr="003F00D6">
        <w:rPr>
          <w:rFonts w:ascii="標楷體" w:eastAsia="標楷體" w:hAnsi="標楷體" w:hint="eastAsia"/>
          <w:b/>
        </w:rPr>
        <w:t>租</w:t>
      </w:r>
      <w:r w:rsidR="00D837EA" w:rsidRPr="003F00D6">
        <w:rPr>
          <w:rFonts w:ascii="標楷體" w:eastAsia="標楷體" w:hAnsi="標楷體" w:hint="eastAsia"/>
          <w:b/>
        </w:rPr>
        <w:t>金</w:t>
      </w:r>
      <w:r w:rsidR="00C7467C" w:rsidRPr="003F00D6">
        <w:rPr>
          <w:rFonts w:ascii="標楷體" w:eastAsia="標楷體" w:hAnsi="標楷體" w:hint="eastAsia"/>
          <w:b/>
        </w:rPr>
        <w:t>、</w:t>
      </w:r>
      <w:r w:rsidR="000D1238" w:rsidRPr="003F00D6">
        <w:rPr>
          <w:rFonts w:ascii="標楷體" w:eastAsia="標楷體" w:hAnsi="標楷體" w:hint="eastAsia"/>
          <w:b/>
        </w:rPr>
        <w:t>回饋</w:t>
      </w:r>
      <w:r w:rsidR="00EA1A4A" w:rsidRPr="003F00D6">
        <w:rPr>
          <w:rFonts w:ascii="標楷體" w:eastAsia="標楷體" w:hAnsi="標楷體" w:hint="eastAsia"/>
          <w:b/>
        </w:rPr>
        <w:t>方</w:t>
      </w:r>
      <w:r w:rsidR="00006A5E" w:rsidRPr="003F00D6">
        <w:rPr>
          <w:rFonts w:ascii="標楷體" w:eastAsia="標楷體" w:hAnsi="標楷體" w:hint="eastAsia"/>
          <w:b/>
        </w:rPr>
        <w:t>案</w:t>
      </w:r>
      <w:bookmarkEnd w:id="14"/>
      <w:bookmarkEnd w:id="15"/>
      <w:bookmarkEnd w:id="16"/>
      <w:bookmarkEnd w:id="17"/>
      <w:r w:rsidR="00C7467C" w:rsidRPr="003F00D6">
        <w:rPr>
          <w:rFonts w:ascii="標楷體" w:eastAsia="標楷體" w:hAnsi="標楷體" w:hint="eastAsia"/>
          <w:b/>
        </w:rPr>
        <w:t>及其他相關費用</w:t>
      </w:r>
    </w:p>
    <w:p w:rsidR="00CD5890" w:rsidRPr="003F00D6" w:rsidRDefault="002959BB" w:rsidP="006D19D4">
      <w:pPr>
        <w:pStyle w:val="af9"/>
        <w:numPr>
          <w:ilvl w:val="1"/>
          <w:numId w:val="4"/>
        </w:numPr>
        <w:spacing w:line="500" w:lineRule="exact"/>
        <w:ind w:leftChars="0"/>
        <w:rPr>
          <w:rFonts w:ascii="標楷體" w:eastAsia="標楷體" w:hAnsi="標楷體"/>
          <w:b/>
        </w:rPr>
      </w:pPr>
      <w:r w:rsidRPr="003F00D6">
        <w:rPr>
          <w:rFonts w:ascii="標楷體" w:eastAsia="標楷體" w:hAnsi="標楷體" w:cs="Arial" w:hint="eastAsia"/>
          <w:bCs/>
        </w:rPr>
        <w:t>租</w:t>
      </w:r>
      <w:r w:rsidR="00D837EA" w:rsidRPr="003F00D6">
        <w:rPr>
          <w:rFonts w:ascii="標楷體" w:eastAsia="標楷體" w:hAnsi="標楷體" w:cs="Arial" w:hint="eastAsia"/>
          <w:bCs/>
        </w:rPr>
        <w:t>金</w:t>
      </w:r>
      <w:r w:rsidR="000D1238" w:rsidRPr="003F00D6">
        <w:rPr>
          <w:rFonts w:ascii="標楷體" w:eastAsia="標楷體" w:hAnsi="標楷體" w:cs="Arial" w:hint="eastAsia"/>
          <w:bCs/>
        </w:rPr>
        <w:t>總價及調整方式</w:t>
      </w:r>
    </w:p>
    <w:p w:rsidR="00F3696A" w:rsidRPr="003F00D6" w:rsidRDefault="00F3696A" w:rsidP="00F3696A">
      <w:pPr>
        <w:pStyle w:val="af9"/>
        <w:numPr>
          <w:ilvl w:val="0"/>
          <w:numId w:val="18"/>
        </w:numPr>
        <w:spacing w:line="500" w:lineRule="exact"/>
        <w:ind w:leftChars="0" w:left="1526" w:hanging="532"/>
        <w:rPr>
          <w:rFonts w:ascii="標楷體" w:eastAsia="標楷體" w:hAnsi="標楷體" w:cs="Arial"/>
          <w:bCs/>
        </w:rPr>
      </w:pPr>
      <w:r w:rsidRPr="003F00D6">
        <w:rPr>
          <w:rFonts w:ascii="標楷體" w:eastAsia="標楷體" w:hAnsi="標楷體" w:cs="Arial" w:hint="eastAsia"/>
          <w:bCs/>
        </w:rPr>
        <w:t>場地租金：</w:t>
      </w:r>
      <w:r w:rsidR="00896538" w:rsidRPr="003F00D6">
        <w:rPr>
          <w:rFonts w:ascii="標楷體" w:eastAsia="標楷體" w:hAnsi="標楷體" w:hint="eastAsia"/>
        </w:rPr>
        <w:t>本次出租2間空間，每間空間面積約34.</w:t>
      </w:r>
      <w:r w:rsidR="00896538" w:rsidRPr="003F00D6">
        <w:rPr>
          <w:rFonts w:ascii="標楷體" w:eastAsia="標楷體" w:hAnsi="標楷體"/>
        </w:rPr>
        <w:t>5平方公尺</w:t>
      </w:r>
      <w:r w:rsidR="0024696B" w:rsidRPr="003F00D6">
        <w:rPr>
          <w:rFonts w:ascii="標楷體" w:eastAsia="標楷體" w:hAnsi="標楷體" w:cs="Arial" w:hint="eastAsia"/>
          <w:bCs/>
        </w:rPr>
        <w:t>，</w:t>
      </w:r>
      <w:r w:rsidR="0024696B" w:rsidRPr="00215100">
        <w:rPr>
          <w:rFonts w:ascii="標楷體" w:eastAsia="標楷體" w:hAnsi="標楷體" w:cs="Arial" w:hint="eastAsia"/>
          <w:bCs/>
          <w:highlight w:val="yellow"/>
          <w:shd w:val="pct15" w:color="auto" w:fill="FFFFFF"/>
        </w:rPr>
        <w:t>每間</w:t>
      </w:r>
      <w:r w:rsidR="008845B7" w:rsidRPr="00215100">
        <w:rPr>
          <w:rFonts w:ascii="標楷體" w:eastAsia="標楷體" w:hAnsi="標楷體" w:cs="Arial" w:hint="eastAsia"/>
          <w:bCs/>
          <w:highlight w:val="yellow"/>
          <w:shd w:val="pct15" w:color="auto" w:fill="FFFFFF"/>
        </w:rPr>
        <w:t>租金</w:t>
      </w:r>
      <w:r w:rsidRPr="00215100">
        <w:rPr>
          <w:rFonts w:ascii="標楷體" w:eastAsia="標楷體" w:hAnsi="標楷體"/>
          <w:kern w:val="0"/>
          <w:highlight w:val="yellow"/>
          <w:shd w:val="pct15" w:color="auto" w:fill="FFFFFF"/>
        </w:rPr>
        <w:t>不</w:t>
      </w:r>
      <w:r w:rsidRPr="00215100">
        <w:rPr>
          <w:rFonts w:ascii="標楷體" w:eastAsia="標楷體" w:hAnsi="標楷體" w:hint="eastAsia"/>
          <w:kern w:val="0"/>
          <w:highlight w:val="yellow"/>
          <w:shd w:val="pct15" w:color="auto" w:fill="FFFFFF"/>
        </w:rPr>
        <w:t>得</w:t>
      </w:r>
      <w:r w:rsidRPr="00215100">
        <w:rPr>
          <w:rFonts w:ascii="標楷體" w:eastAsia="標楷體" w:hAnsi="標楷體"/>
          <w:kern w:val="0"/>
          <w:highlight w:val="yellow"/>
          <w:shd w:val="pct15" w:color="auto" w:fill="FFFFFF"/>
        </w:rPr>
        <w:t>低於新台幣</w:t>
      </w:r>
      <w:r w:rsidR="00C45AC0">
        <w:rPr>
          <w:rFonts w:ascii="標楷體" w:eastAsia="標楷體" w:hAnsi="標楷體"/>
          <w:kern w:val="0"/>
          <w:highlight w:val="yellow"/>
          <w:shd w:val="pct15" w:color="auto" w:fill="FFFFFF"/>
        </w:rPr>
        <w:t>2</w:t>
      </w:r>
      <w:r w:rsidR="00AD76F8" w:rsidRPr="00215100">
        <w:rPr>
          <w:rFonts w:ascii="標楷體" w:eastAsia="標楷體" w:hAnsi="標楷體"/>
          <w:kern w:val="0"/>
          <w:highlight w:val="yellow"/>
          <w:shd w:val="pct15" w:color="auto" w:fill="FFFFFF"/>
        </w:rPr>
        <w:t>萬元</w:t>
      </w:r>
      <w:r w:rsidR="0024696B" w:rsidRPr="00215100">
        <w:rPr>
          <w:rFonts w:ascii="標楷體" w:eastAsia="標楷體" w:hAnsi="標楷體" w:hint="eastAsia"/>
          <w:kern w:val="0"/>
          <w:highlight w:val="yellow"/>
          <w:shd w:val="pct15" w:color="auto" w:fill="FFFFFF"/>
        </w:rPr>
        <w:t>/月</w:t>
      </w:r>
      <w:r w:rsidRPr="00215100">
        <w:rPr>
          <w:rFonts w:ascii="標楷體" w:eastAsia="標楷體" w:hAnsi="標楷體" w:hint="eastAsia"/>
          <w:highlight w:val="yellow"/>
          <w:shd w:val="pct15" w:color="auto" w:fill="FFFFFF"/>
        </w:rPr>
        <w:t>。</w:t>
      </w:r>
      <w:r w:rsidR="00631E10" w:rsidRPr="003F00D6">
        <w:rPr>
          <w:rFonts w:ascii="標楷體" w:eastAsia="標楷體" w:hAnsi="標楷體" w:hint="eastAsia"/>
        </w:rPr>
        <w:t>投標廠商可對空間個別投標，或2間空間一起投標，由投標廠商自行規劃。</w:t>
      </w:r>
    </w:p>
    <w:p w:rsidR="006437EA" w:rsidRPr="003F00D6" w:rsidRDefault="006437EA" w:rsidP="006437EA">
      <w:pPr>
        <w:pStyle w:val="af9"/>
        <w:numPr>
          <w:ilvl w:val="0"/>
          <w:numId w:val="18"/>
        </w:numPr>
        <w:spacing w:line="500" w:lineRule="exact"/>
        <w:ind w:leftChars="0" w:left="1526" w:hanging="532"/>
        <w:rPr>
          <w:rFonts w:ascii="標楷體" w:eastAsia="標楷體" w:hAnsi="標楷體" w:cs="Arial"/>
          <w:bCs/>
        </w:rPr>
      </w:pPr>
      <w:r w:rsidRPr="003F00D6">
        <w:rPr>
          <w:rFonts w:ascii="標楷體" w:eastAsia="標楷體" w:hAnsi="標楷體" w:hint="eastAsia"/>
          <w:kern w:val="0"/>
        </w:rPr>
        <w:t>自點交次日起</w:t>
      </w:r>
      <w:r w:rsidR="00175A66" w:rsidRPr="003F00D6">
        <w:rPr>
          <w:rFonts w:ascii="標楷體" w:eastAsia="標楷體" w:hAnsi="標楷體"/>
          <w:kern w:val="0"/>
        </w:rPr>
        <w:t>2</w:t>
      </w:r>
      <w:r w:rsidRPr="003F00D6">
        <w:rPr>
          <w:rFonts w:ascii="標楷體" w:eastAsia="標楷體" w:hAnsi="標楷體" w:hint="eastAsia"/>
          <w:kern w:val="0"/>
        </w:rPr>
        <w:t>個月為裝修期免支付租金，</w:t>
      </w:r>
      <w:proofErr w:type="gramStart"/>
      <w:r w:rsidRPr="003F00D6">
        <w:rPr>
          <w:rFonts w:ascii="標楷體" w:eastAsia="標楷體" w:hAnsi="標楷體" w:hint="eastAsia"/>
          <w:kern w:val="0"/>
        </w:rPr>
        <w:t>若乙</w:t>
      </w:r>
      <w:r w:rsidRPr="003F00D6">
        <w:rPr>
          <w:rFonts w:ascii="標楷體" w:eastAsia="標楷體" w:hAnsi="標楷體" w:cs="Arial" w:hint="eastAsia"/>
          <w:bCs/>
        </w:rPr>
        <w:t>方</w:t>
      </w:r>
      <w:proofErr w:type="gramEnd"/>
      <w:r w:rsidRPr="003F00D6">
        <w:rPr>
          <w:rFonts w:ascii="標楷體" w:eastAsia="標楷體" w:hAnsi="標楷體" w:cs="Arial" w:hint="eastAsia"/>
          <w:bCs/>
        </w:rPr>
        <w:t>於裝修</w:t>
      </w:r>
      <w:proofErr w:type="gramStart"/>
      <w:r w:rsidRPr="003F00D6">
        <w:rPr>
          <w:rFonts w:ascii="標楷體" w:eastAsia="標楷體" w:hAnsi="標楷體" w:cs="Arial" w:hint="eastAsia"/>
          <w:bCs/>
        </w:rPr>
        <w:t>期限屆至</w:t>
      </w:r>
      <w:proofErr w:type="gramEnd"/>
      <w:r w:rsidRPr="003F00D6">
        <w:rPr>
          <w:rFonts w:ascii="標楷體" w:eastAsia="標楷體" w:hAnsi="標楷體" w:cs="Arial" w:hint="eastAsia"/>
          <w:bCs/>
        </w:rPr>
        <w:t>前提早營運（含試營運），應依實際營運天數支付租金及相關費用。</w:t>
      </w:r>
    </w:p>
    <w:p w:rsidR="00F3696A" w:rsidRPr="003F00D6" w:rsidRDefault="00F3696A" w:rsidP="00F3696A">
      <w:pPr>
        <w:pStyle w:val="af9"/>
        <w:numPr>
          <w:ilvl w:val="0"/>
          <w:numId w:val="18"/>
        </w:numPr>
        <w:spacing w:line="500" w:lineRule="exact"/>
        <w:ind w:leftChars="0" w:left="1526" w:hanging="532"/>
        <w:rPr>
          <w:rFonts w:ascii="標楷體" w:eastAsia="標楷體" w:hAnsi="標楷體" w:cs="Arial"/>
          <w:bCs/>
          <w:i/>
        </w:rPr>
      </w:pPr>
      <w:r w:rsidRPr="003F00D6">
        <w:rPr>
          <w:rFonts w:ascii="標楷體" w:eastAsia="標楷體" w:hAnsi="標楷體" w:cs="Arial" w:hint="eastAsia"/>
          <w:bCs/>
        </w:rPr>
        <w:t>乙方應自實際營運日當日或裝修期限屆之次日起至本租約到期日或終止日止，以</w:t>
      </w:r>
      <w:r w:rsidR="00257CA5" w:rsidRPr="003F00D6">
        <w:rPr>
          <w:rFonts w:ascii="標楷體" w:eastAsia="標楷體" w:hAnsi="標楷體" w:cs="Arial" w:hint="eastAsia"/>
          <w:bCs/>
        </w:rPr>
        <w:t>2</w:t>
      </w:r>
      <w:r w:rsidRPr="003F00D6">
        <w:rPr>
          <w:rFonts w:ascii="標楷體" w:eastAsia="標楷體" w:hAnsi="標楷體" w:cs="Arial" w:hint="eastAsia"/>
          <w:bCs/>
        </w:rPr>
        <w:t>個月為一期，於當期10</w:t>
      </w:r>
      <w:r w:rsidR="00175A66" w:rsidRPr="003F00D6">
        <w:rPr>
          <w:rFonts w:ascii="標楷體" w:eastAsia="標楷體" w:hAnsi="標楷體" w:cs="Arial" w:hint="eastAsia"/>
          <w:bCs/>
        </w:rPr>
        <w:t>日內支付</w:t>
      </w:r>
      <w:proofErr w:type="gramStart"/>
      <w:r w:rsidR="00175A66" w:rsidRPr="003F00D6">
        <w:rPr>
          <w:rFonts w:ascii="標楷體" w:eastAsia="標楷體" w:hAnsi="標楷體" w:cs="Arial" w:hint="eastAsia"/>
          <w:bCs/>
        </w:rPr>
        <w:t>租金予甲方</w:t>
      </w:r>
      <w:proofErr w:type="gramEnd"/>
      <w:r w:rsidRPr="003F00D6">
        <w:rPr>
          <w:rFonts w:ascii="標楷體" w:eastAsia="標楷體" w:hAnsi="標楷體" w:cs="Arial" w:hint="eastAsia"/>
          <w:bCs/>
        </w:rPr>
        <w:t>。</w:t>
      </w:r>
    </w:p>
    <w:p w:rsidR="00F3696A" w:rsidRPr="003F00D6" w:rsidRDefault="00BC2C0D" w:rsidP="00F3696A">
      <w:pPr>
        <w:pStyle w:val="af9"/>
        <w:numPr>
          <w:ilvl w:val="0"/>
          <w:numId w:val="18"/>
        </w:numPr>
        <w:autoSpaceDE w:val="0"/>
        <w:autoSpaceDN w:val="0"/>
        <w:adjustRightInd w:val="0"/>
        <w:spacing w:line="500" w:lineRule="atLeast"/>
        <w:ind w:leftChars="0" w:firstLine="528"/>
        <w:rPr>
          <w:rFonts w:eastAsia="標楷體"/>
          <w:kern w:val="0"/>
        </w:rPr>
      </w:pPr>
      <w:r w:rsidRPr="003F00D6">
        <w:rPr>
          <w:rFonts w:ascii="標楷體" w:eastAsia="標楷體" w:hAnsi="標楷體" w:cs="Arial" w:hint="eastAsia"/>
          <w:bCs/>
        </w:rPr>
        <w:t>租金調整方式：</w:t>
      </w:r>
      <w:r w:rsidR="00FC0D61" w:rsidRPr="003F00D6">
        <w:rPr>
          <w:rFonts w:ascii="標楷體" w:eastAsia="標楷體" w:hAnsi="標楷體" w:cs="Arial" w:hint="eastAsia"/>
          <w:bCs/>
        </w:rPr>
        <w:t>前項租金因土地申報地價調整等因素，經本校評估須重新調</w:t>
      </w:r>
    </w:p>
    <w:p w:rsidR="00BC2C0D" w:rsidRPr="003F00D6" w:rsidRDefault="00FC0D61" w:rsidP="00F3696A">
      <w:pPr>
        <w:pStyle w:val="af9"/>
        <w:autoSpaceDE w:val="0"/>
        <w:autoSpaceDN w:val="0"/>
        <w:adjustRightInd w:val="0"/>
        <w:spacing w:line="500" w:lineRule="atLeast"/>
        <w:ind w:leftChars="0" w:left="1008" w:firstLineChars="200" w:firstLine="480"/>
        <w:rPr>
          <w:rFonts w:eastAsia="標楷體"/>
          <w:kern w:val="0"/>
        </w:rPr>
      </w:pPr>
      <w:r w:rsidRPr="003F00D6">
        <w:rPr>
          <w:rFonts w:ascii="標楷體" w:eastAsia="標楷體" w:hAnsi="標楷體" w:cs="Arial" w:hint="eastAsia"/>
          <w:bCs/>
        </w:rPr>
        <w:t>整時，廠商應照調整之租金額自調整之月份起繳付。</w:t>
      </w:r>
    </w:p>
    <w:p w:rsidR="00CD5890" w:rsidRPr="003F00D6" w:rsidRDefault="00006A5E" w:rsidP="006D19D4">
      <w:pPr>
        <w:pStyle w:val="af9"/>
        <w:numPr>
          <w:ilvl w:val="0"/>
          <w:numId w:val="20"/>
        </w:numPr>
        <w:spacing w:line="500" w:lineRule="exact"/>
        <w:ind w:leftChars="0" w:left="1092" w:hanging="616"/>
        <w:rPr>
          <w:rFonts w:ascii="標楷體" w:eastAsia="標楷體" w:hAnsi="標楷體"/>
          <w:b/>
        </w:rPr>
      </w:pPr>
      <w:r w:rsidRPr="003F00D6">
        <w:rPr>
          <w:rFonts w:ascii="標楷體" w:eastAsia="標楷體" w:hAnsi="標楷體" w:hint="eastAsia"/>
          <w:bCs/>
        </w:rPr>
        <w:t>回饋方案</w:t>
      </w:r>
      <w:r w:rsidR="00EA1A4A" w:rsidRPr="003F00D6">
        <w:rPr>
          <w:rFonts w:ascii="標楷體" w:eastAsia="標楷體" w:hAnsi="標楷體" w:hint="eastAsia"/>
          <w:bCs/>
        </w:rPr>
        <w:t>：</w:t>
      </w:r>
      <w:r w:rsidR="004647C8" w:rsidRPr="003F00D6">
        <w:rPr>
          <w:rFonts w:ascii="標楷體" w:eastAsia="標楷體" w:hAnsi="標楷體" w:hint="eastAsia"/>
          <w:bCs/>
        </w:rPr>
        <w:t>投標廠商得</w:t>
      </w:r>
      <w:proofErr w:type="gramStart"/>
      <w:r w:rsidR="004647C8" w:rsidRPr="003F00D6">
        <w:rPr>
          <w:rFonts w:ascii="標楷體" w:eastAsia="標楷體" w:hAnsi="標楷體" w:hint="eastAsia"/>
          <w:bCs/>
        </w:rPr>
        <w:t>提撥</w:t>
      </w:r>
      <w:proofErr w:type="gramEnd"/>
      <w:r w:rsidR="004647C8" w:rsidRPr="003F00D6">
        <w:rPr>
          <w:rFonts w:ascii="標楷體" w:eastAsia="標楷體" w:hAnsi="標楷體" w:hint="eastAsia"/>
          <w:bCs/>
        </w:rPr>
        <w:t>一定金額</w:t>
      </w:r>
      <w:r w:rsidR="002C59EC" w:rsidRPr="003F00D6">
        <w:rPr>
          <w:rFonts w:ascii="標楷體" w:eastAsia="標楷體" w:hAnsi="標楷體" w:hint="eastAsia"/>
          <w:bCs/>
        </w:rPr>
        <w:t>為</w:t>
      </w:r>
      <w:r w:rsidR="004647C8" w:rsidRPr="003F00D6">
        <w:rPr>
          <w:rFonts w:ascii="標楷體" w:eastAsia="標楷體" w:hAnsi="標楷體" w:hint="eastAsia"/>
          <w:bCs/>
        </w:rPr>
        <w:t>回饋金</w:t>
      </w:r>
      <w:r w:rsidR="00322BFA" w:rsidRPr="003F00D6">
        <w:rPr>
          <w:rFonts w:ascii="標楷體" w:eastAsia="標楷體" w:hAnsi="標楷體" w:hint="eastAsia"/>
          <w:bCs/>
        </w:rPr>
        <w:t>(1年為1期)</w:t>
      </w:r>
      <w:r w:rsidR="004647C8" w:rsidRPr="003F00D6">
        <w:rPr>
          <w:rFonts w:ascii="標楷體" w:eastAsia="標楷體" w:hAnsi="標楷體" w:hint="eastAsia"/>
          <w:bCs/>
        </w:rPr>
        <w:t>或</w:t>
      </w:r>
      <w:r w:rsidR="002C59EC" w:rsidRPr="003F00D6">
        <w:rPr>
          <w:rFonts w:ascii="標楷體" w:eastAsia="標楷體" w:hAnsi="標楷體" w:hint="eastAsia"/>
          <w:bCs/>
        </w:rPr>
        <w:t>以其他</w:t>
      </w:r>
      <w:r w:rsidR="004647C8" w:rsidRPr="003F00D6">
        <w:rPr>
          <w:rFonts w:ascii="標楷體" w:eastAsia="標楷體" w:hAnsi="標楷體" w:hint="eastAsia"/>
          <w:bCs/>
        </w:rPr>
        <w:t>方式</w:t>
      </w:r>
      <w:r w:rsidR="002C59EC" w:rsidRPr="003F00D6">
        <w:rPr>
          <w:rFonts w:ascii="標楷體" w:eastAsia="標楷體" w:hAnsi="標楷體" w:hint="eastAsia"/>
          <w:bCs/>
        </w:rPr>
        <w:t>回饋</w:t>
      </w:r>
      <w:r w:rsidR="004647C8" w:rsidRPr="003F00D6">
        <w:rPr>
          <w:rFonts w:ascii="標楷體" w:eastAsia="標楷體" w:hAnsi="標楷體" w:hint="eastAsia"/>
          <w:bCs/>
        </w:rPr>
        <w:t>予本校，須詳述於</w:t>
      </w:r>
      <w:r w:rsidR="00D37CA9" w:rsidRPr="003F00D6">
        <w:rPr>
          <w:rFonts w:ascii="標楷體" w:eastAsia="標楷體" w:hAnsi="標楷體" w:hint="eastAsia"/>
        </w:rPr>
        <w:t>營運計畫書</w:t>
      </w:r>
      <w:r w:rsidR="004647C8" w:rsidRPr="003F00D6">
        <w:rPr>
          <w:rFonts w:ascii="標楷體" w:eastAsia="標楷體" w:hAnsi="標楷體" w:hint="eastAsia"/>
          <w:bCs/>
        </w:rPr>
        <w:t>，並納入評審項目，</w:t>
      </w:r>
      <w:proofErr w:type="gramStart"/>
      <w:r w:rsidR="004647C8" w:rsidRPr="003F00D6">
        <w:rPr>
          <w:rFonts w:ascii="標楷體" w:eastAsia="標楷體" w:hAnsi="標楷體" w:hint="eastAsia"/>
          <w:bCs/>
        </w:rPr>
        <w:t>經決</w:t>
      </w:r>
      <w:proofErr w:type="gramEnd"/>
      <w:r w:rsidR="004647C8" w:rsidRPr="003F00D6">
        <w:rPr>
          <w:rFonts w:ascii="標楷體" w:eastAsia="標楷體" w:hAnsi="標楷體" w:hint="eastAsia"/>
          <w:bCs/>
        </w:rPr>
        <w:t>標後，其回饋方式納入契約書中。</w:t>
      </w:r>
      <w:bookmarkStart w:id="18" w:name="伍、履約期限"/>
      <w:bookmarkStart w:id="19" w:name="_Toc404949281"/>
      <w:bookmarkStart w:id="20" w:name="_Toc433235352"/>
      <w:bookmarkStart w:id="21" w:name="_Toc433235627"/>
      <w:bookmarkStart w:id="22" w:name="_Toc433235737"/>
    </w:p>
    <w:p w:rsidR="005C727B" w:rsidRPr="003F00D6" w:rsidRDefault="00295CD8" w:rsidP="006D19D4">
      <w:pPr>
        <w:pStyle w:val="af9"/>
        <w:numPr>
          <w:ilvl w:val="0"/>
          <w:numId w:val="20"/>
        </w:numPr>
        <w:spacing w:line="500" w:lineRule="exact"/>
        <w:ind w:leftChars="0" w:left="1092" w:hanging="616"/>
        <w:rPr>
          <w:rFonts w:ascii="標楷體" w:eastAsia="標楷體" w:hAnsi="標楷體"/>
          <w:bCs/>
        </w:rPr>
      </w:pPr>
      <w:r w:rsidRPr="003F00D6">
        <w:rPr>
          <w:rFonts w:ascii="標楷體" w:eastAsia="標楷體" w:hAnsi="標楷體" w:cs="Arial" w:hint="eastAsia"/>
          <w:bCs/>
        </w:rPr>
        <w:t>清潔維護</w:t>
      </w:r>
      <w:r w:rsidR="00956191" w:rsidRPr="003F00D6">
        <w:rPr>
          <w:rFonts w:ascii="標楷體" w:eastAsia="標楷體" w:hAnsi="標楷體" w:cs="Arial" w:hint="eastAsia"/>
          <w:bCs/>
        </w:rPr>
        <w:t>費：</w:t>
      </w:r>
      <w:r w:rsidR="00C767D0" w:rsidRPr="00215100">
        <w:rPr>
          <w:rFonts w:ascii="標楷體" w:eastAsia="標楷體" w:hAnsi="標楷體" w:cs="Arial" w:hint="eastAsia"/>
          <w:bCs/>
          <w:highlight w:val="yellow"/>
        </w:rPr>
        <w:t>每年</w:t>
      </w:r>
      <w:r w:rsidR="00652B70" w:rsidRPr="00215100">
        <w:rPr>
          <w:rFonts w:ascii="標楷體" w:eastAsia="標楷體" w:hAnsi="標楷體" w:cs="Arial" w:hint="eastAsia"/>
          <w:bCs/>
          <w:highlight w:val="yellow"/>
        </w:rPr>
        <w:t>每</w:t>
      </w:r>
      <w:r w:rsidR="00AB2C40" w:rsidRPr="00215100">
        <w:rPr>
          <w:rFonts w:ascii="標楷體" w:eastAsia="標楷體" w:hAnsi="標楷體" w:cs="Arial" w:hint="eastAsia"/>
          <w:bCs/>
          <w:highlight w:val="yellow"/>
        </w:rPr>
        <w:t>空</w:t>
      </w:r>
      <w:r w:rsidR="00652B70" w:rsidRPr="00215100">
        <w:rPr>
          <w:rFonts w:ascii="標楷體" w:eastAsia="標楷體" w:hAnsi="標楷體" w:cs="Arial" w:hint="eastAsia"/>
          <w:bCs/>
          <w:highlight w:val="yellow"/>
        </w:rPr>
        <w:t>間</w:t>
      </w:r>
      <w:r w:rsidR="003A5FD6" w:rsidRPr="00215100">
        <w:rPr>
          <w:rFonts w:ascii="標楷體" w:eastAsia="標楷體" w:hAnsi="標楷體" w:cs="Arial" w:hint="eastAsia"/>
          <w:bCs/>
          <w:highlight w:val="yellow"/>
        </w:rPr>
        <w:t>至少</w:t>
      </w:r>
      <w:r w:rsidR="00C767D0" w:rsidRPr="00215100">
        <w:rPr>
          <w:rFonts w:ascii="標楷體" w:eastAsia="標楷體" w:hAnsi="標楷體" w:cs="Arial" w:hint="eastAsia"/>
          <w:bCs/>
          <w:highlight w:val="yellow"/>
        </w:rPr>
        <w:t>繳交</w:t>
      </w:r>
      <w:r w:rsidR="00C25BC9" w:rsidRPr="00215100">
        <w:rPr>
          <w:rFonts w:ascii="標楷體" w:eastAsia="標楷體" w:hAnsi="標楷體" w:cs="Arial" w:hint="eastAsia"/>
          <w:bCs/>
          <w:highlight w:val="yellow"/>
        </w:rPr>
        <w:t>清潔</w:t>
      </w:r>
      <w:r w:rsidR="004B0DD3" w:rsidRPr="00215100">
        <w:rPr>
          <w:rFonts w:ascii="標楷體" w:eastAsia="標楷體" w:hAnsi="標楷體" w:hint="eastAsia"/>
          <w:bCs/>
          <w:highlight w:val="yellow"/>
        </w:rPr>
        <w:t>維護費</w:t>
      </w:r>
      <w:r w:rsidR="00652B70" w:rsidRPr="00215100">
        <w:rPr>
          <w:rFonts w:ascii="標楷體" w:eastAsia="標楷體" w:hAnsi="標楷體"/>
          <w:b/>
          <w:bCs/>
          <w:highlight w:val="yellow"/>
        </w:rPr>
        <w:t>3</w:t>
      </w:r>
      <w:r w:rsidR="00C25BC9" w:rsidRPr="00215100">
        <w:rPr>
          <w:rFonts w:ascii="標楷體" w:eastAsia="標楷體" w:hAnsi="標楷體" w:hint="eastAsia"/>
          <w:b/>
          <w:bCs/>
          <w:highlight w:val="yellow"/>
        </w:rPr>
        <w:t>萬元</w:t>
      </w:r>
      <w:r w:rsidR="00FA0316" w:rsidRPr="003F00D6">
        <w:rPr>
          <w:rFonts w:ascii="標楷體" w:eastAsia="標楷體" w:hAnsi="標楷體" w:hint="eastAsia"/>
          <w:bCs/>
        </w:rPr>
        <w:t>給</w:t>
      </w:r>
      <w:r w:rsidR="00C25BC9" w:rsidRPr="003F00D6">
        <w:rPr>
          <w:rFonts w:ascii="標楷體" w:eastAsia="標楷體" w:hAnsi="標楷體" w:hint="eastAsia"/>
          <w:bCs/>
        </w:rPr>
        <w:t>本校體育室</w:t>
      </w:r>
      <w:r w:rsidR="003A5FD6" w:rsidRPr="003F00D6">
        <w:rPr>
          <w:rFonts w:ascii="標楷體" w:eastAsia="標楷體" w:hAnsi="標楷體" w:hint="eastAsia"/>
          <w:bCs/>
        </w:rPr>
        <w:t>作為場地及公共區域環境清潔維護</w:t>
      </w:r>
      <w:r w:rsidR="00AB2C40" w:rsidRPr="003F00D6">
        <w:rPr>
          <w:rFonts w:ascii="標楷體" w:eastAsia="標楷體" w:hAnsi="標楷體" w:hint="eastAsia"/>
          <w:bCs/>
          <w:u w:val="single"/>
        </w:rPr>
        <w:t>或於</w:t>
      </w:r>
      <w:r w:rsidR="00AB2C40" w:rsidRPr="003F00D6">
        <w:rPr>
          <w:rFonts w:ascii="標楷體" w:eastAsia="標楷體" w:hAnsi="標楷體" w:cs="Arial" w:hint="eastAsia"/>
          <w:bCs/>
          <w:u w:val="single"/>
        </w:rPr>
        <w:t>營運計劃書詳述清潔維護計畫</w:t>
      </w:r>
      <w:r w:rsidR="00C25BC9" w:rsidRPr="003F00D6">
        <w:rPr>
          <w:rFonts w:ascii="標楷體" w:eastAsia="標楷體" w:hAnsi="標楷體" w:hint="eastAsia"/>
          <w:bCs/>
          <w:u w:val="single"/>
        </w:rPr>
        <w:t>。</w:t>
      </w:r>
      <w:r w:rsidR="00C25BC9" w:rsidRPr="003F00D6">
        <w:rPr>
          <w:rFonts w:ascii="標楷體" w:eastAsia="標楷體" w:hAnsi="標楷體" w:hint="eastAsia"/>
          <w:bCs/>
        </w:rPr>
        <w:t>應於開始營運10</w:t>
      </w:r>
      <w:r w:rsidR="00C767D0" w:rsidRPr="003F00D6">
        <w:rPr>
          <w:rFonts w:ascii="標楷體" w:eastAsia="標楷體" w:hAnsi="標楷體" w:hint="eastAsia"/>
          <w:bCs/>
        </w:rPr>
        <w:t>日內繳交</w:t>
      </w:r>
      <w:r w:rsidR="00C25BC9" w:rsidRPr="003F00D6">
        <w:rPr>
          <w:rFonts w:ascii="標楷體" w:eastAsia="標楷體" w:hAnsi="標楷體" w:hint="eastAsia"/>
          <w:bCs/>
        </w:rPr>
        <w:t>（應依實際營運月數計算支付），爾後於</w:t>
      </w:r>
      <w:r w:rsidR="005F6BFC" w:rsidRPr="003F00D6">
        <w:rPr>
          <w:rFonts w:ascii="標楷體" w:eastAsia="標楷體" w:hAnsi="標楷體" w:hint="eastAsia"/>
          <w:bCs/>
        </w:rPr>
        <w:t>每年1月</w:t>
      </w:r>
      <w:r w:rsidR="00A72FD0" w:rsidRPr="003F00D6">
        <w:rPr>
          <w:rFonts w:ascii="標楷體" w:eastAsia="標楷體" w:hAnsi="標楷體" w:hint="eastAsia"/>
          <w:bCs/>
        </w:rPr>
        <w:t>3</w:t>
      </w:r>
      <w:r w:rsidR="005F6BFC" w:rsidRPr="003F00D6">
        <w:rPr>
          <w:rFonts w:ascii="標楷體" w:eastAsia="標楷體" w:hAnsi="標楷體" w:hint="eastAsia"/>
          <w:bCs/>
        </w:rPr>
        <w:t>1</w:t>
      </w:r>
      <w:r w:rsidR="00C767D0" w:rsidRPr="003F00D6">
        <w:rPr>
          <w:rFonts w:ascii="標楷體" w:eastAsia="標楷體" w:hAnsi="標楷體" w:hint="eastAsia"/>
          <w:bCs/>
        </w:rPr>
        <w:t>日前繳交</w:t>
      </w:r>
      <w:r w:rsidR="005F6BFC" w:rsidRPr="003F00D6">
        <w:rPr>
          <w:rFonts w:ascii="標楷體" w:eastAsia="標楷體" w:hAnsi="標楷體" w:hint="eastAsia"/>
          <w:bCs/>
        </w:rPr>
        <w:t>。</w:t>
      </w:r>
    </w:p>
    <w:p w:rsidR="00CD5890" w:rsidRPr="003F00D6" w:rsidRDefault="00737B25" w:rsidP="00737B25">
      <w:pPr>
        <w:pStyle w:val="af9"/>
        <w:numPr>
          <w:ilvl w:val="0"/>
          <w:numId w:val="20"/>
        </w:numPr>
        <w:spacing w:line="500" w:lineRule="exact"/>
        <w:ind w:leftChars="0" w:hanging="4"/>
        <w:rPr>
          <w:rFonts w:ascii="標楷體" w:eastAsia="標楷體" w:hAnsi="標楷體"/>
          <w:b/>
        </w:rPr>
      </w:pPr>
      <w:r w:rsidRPr="003F00D6">
        <w:rPr>
          <w:rFonts w:ascii="標楷體" w:eastAsia="標楷體" w:hAnsi="標楷體" w:cs="Arial" w:hint="eastAsia"/>
          <w:bCs/>
        </w:rPr>
        <w:t xml:space="preserve"> </w:t>
      </w:r>
      <w:r w:rsidR="00956191" w:rsidRPr="003F00D6">
        <w:rPr>
          <w:rFonts w:ascii="標楷體" w:eastAsia="標楷體" w:hAnsi="標楷體" w:cs="Arial" w:hint="eastAsia"/>
          <w:bCs/>
        </w:rPr>
        <w:t>水電費：</w:t>
      </w:r>
      <w:r w:rsidR="00FC0D61" w:rsidRPr="003F00D6">
        <w:rPr>
          <w:rFonts w:ascii="標楷體" w:eastAsia="標楷體" w:hAnsi="標楷體" w:cs="Arial" w:hint="eastAsia"/>
          <w:bCs/>
        </w:rPr>
        <w:t>廠商</w:t>
      </w:r>
      <w:r w:rsidRPr="003F00D6">
        <w:rPr>
          <w:rFonts w:ascii="標楷體" w:eastAsia="標楷體" w:hAnsi="標楷體" w:cs="Arial" w:hint="eastAsia"/>
          <w:bCs/>
        </w:rPr>
        <w:t>依</w:t>
      </w:r>
      <w:r w:rsidR="00FC0D61" w:rsidRPr="003F00D6">
        <w:rPr>
          <w:rFonts w:ascii="標楷體" w:eastAsia="標楷體" w:hAnsi="標楷體" w:cs="Arial" w:hint="eastAsia"/>
          <w:bCs/>
        </w:rPr>
        <w:t>契約</w:t>
      </w:r>
      <w:r w:rsidRPr="003F00D6">
        <w:rPr>
          <w:rFonts w:ascii="標楷體" w:eastAsia="標楷體" w:hAnsi="標楷體" w:cs="Arial" w:hint="eastAsia"/>
          <w:bCs/>
        </w:rPr>
        <w:t>規定之費率計算繳交本校。</w:t>
      </w:r>
    </w:p>
    <w:p w:rsidR="00CD5890" w:rsidRPr="003F00D6" w:rsidRDefault="00956191" w:rsidP="006D19D4">
      <w:pPr>
        <w:pStyle w:val="af9"/>
        <w:numPr>
          <w:ilvl w:val="0"/>
          <w:numId w:val="20"/>
        </w:numPr>
        <w:spacing w:line="500" w:lineRule="exact"/>
        <w:ind w:leftChars="0" w:left="1092" w:hanging="616"/>
        <w:rPr>
          <w:rFonts w:ascii="標楷體" w:eastAsia="標楷體" w:hAnsi="標楷體"/>
          <w:b/>
        </w:rPr>
      </w:pPr>
      <w:r w:rsidRPr="003F00D6">
        <w:rPr>
          <w:rFonts w:ascii="標楷體" w:eastAsia="標楷體" w:hAnsi="標楷體" w:cs="Arial" w:hint="eastAsia"/>
          <w:bCs/>
        </w:rPr>
        <w:t>保險費：得標後應依規定辦理租用場地之公共意外責任保險、火險等相關保險，</w:t>
      </w:r>
      <w:r w:rsidRPr="003F00D6">
        <w:rPr>
          <w:rFonts w:ascii="標楷體" w:eastAsia="標楷體" w:hAnsi="標楷體" w:cs="Arial" w:hint="eastAsia"/>
          <w:bCs/>
        </w:rPr>
        <w:lastRenderedPageBreak/>
        <w:t>所需費用由得標廠商自行負擔。</w:t>
      </w:r>
    </w:p>
    <w:p w:rsidR="00257CA5" w:rsidRPr="003F00D6" w:rsidRDefault="00FA0316" w:rsidP="003B7B6F">
      <w:pPr>
        <w:pStyle w:val="af9"/>
        <w:numPr>
          <w:ilvl w:val="0"/>
          <w:numId w:val="20"/>
        </w:numPr>
        <w:spacing w:line="500" w:lineRule="exact"/>
        <w:ind w:leftChars="0" w:left="1092" w:hanging="616"/>
        <w:rPr>
          <w:rFonts w:ascii="標楷體" w:eastAsia="標楷體" w:hAnsi="標楷體"/>
          <w:b/>
        </w:rPr>
      </w:pPr>
      <w:r w:rsidRPr="003F00D6">
        <w:rPr>
          <w:rFonts w:eastAsia="標楷體"/>
          <w:kern w:val="0"/>
        </w:rPr>
        <w:t>出租場地</w:t>
      </w:r>
      <w:r w:rsidR="00E51C6F" w:rsidRPr="003F00D6">
        <w:rPr>
          <w:rFonts w:eastAsia="標楷體"/>
          <w:kern w:val="0"/>
        </w:rPr>
        <w:t>因營業行為而產生之</w:t>
      </w:r>
      <w:r w:rsidR="00956191" w:rsidRPr="003F00D6">
        <w:rPr>
          <w:rFonts w:ascii="標楷體" w:eastAsia="標楷體" w:hAnsi="標楷體" w:cs="Arial" w:hint="eastAsia"/>
          <w:bCs/>
        </w:rPr>
        <w:t>相</w:t>
      </w:r>
      <w:proofErr w:type="gramStart"/>
      <w:r w:rsidR="00956191" w:rsidRPr="003F00D6">
        <w:rPr>
          <w:rFonts w:ascii="標楷體" w:eastAsia="標楷體" w:hAnsi="標楷體" w:cs="Arial" w:hint="eastAsia"/>
          <w:bCs/>
        </w:rPr>
        <w:t>關稅賦由得標</w:t>
      </w:r>
      <w:proofErr w:type="gramEnd"/>
      <w:r w:rsidR="00956191" w:rsidRPr="003F00D6">
        <w:rPr>
          <w:rFonts w:ascii="標楷體" w:eastAsia="標楷體" w:hAnsi="標楷體" w:cs="Arial" w:hint="eastAsia"/>
          <w:bCs/>
        </w:rPr>
        <w:t>廠商自行負擔(例如</w:t>
      </w:r>
      <w:r w:rsidR="00956616" w:rsidRPr="003F00D6">
        <w:rPr>
          <w:rFonts w:ascii="標楷體" w:eastAsia="標楷體" w:hAnsi="標楷體" w:cs="Arial" w:hint="eastAsia"/>
          <w:bCs/>
        </w:rPr>
        <w:t>:</w:t>
      </w:r>
      <w:r w:rsidR="00956191" w:rsidRPr="003F00D6">
        <w:rPr>
          <w:rFonts w:ascii="標楷體" w:eastAsia="標楷體" w:hAnsi="標楷體" w:cs="Arial" w:hint="eastAsia"/>
          <w:bCs/>
        </w:rPr>
        <w:t>房屋稅、地價稅等</w:t>
      </w:r>
      <w:r w:rsidR="00223324" w:rsidRPr="003F00D6">
        <w:rPr>
          <w:rFonts w:ascii="標楷體" w:eastAsia="標楷體" w:hAnsi="標楷體" w:cs="Arial" w:hint="eastAsia"/>
          <w:bCs/>
        </w:rPr>
        <w:t>)</w:t>
      </w:r>
    </w:p>
    <w:p w:rsidR="00EA1A4A" w:rsidRPr="003F00D6" w:rsidRDefault="00EA1A4A" w:rsidP="007D6DCD">
      <w:pPr>
        <w:pStyle w:val="af9"/>
        <w:numPr>
          <w:ilvl w:val="0"/>
          <w:numId w:val="15"/>
        </w:numPr>
        <w:spacing w:line="500" w:lineRule="exact"/>
        <w:ind w:leftChars="0"/>
        <w:rPr>
          <w:rFonts w:ascii="標楷體" w:eastAsia="標楷體" w:hAnsi="標楷體"/>
          <w:b/>
        </w:rPr>
      </w:pPr>
      <w:r w:rsidRPr="003F00D6">
        <w:rPr>
          <w:rFonts w:ascii="標楷體" w:eastAsia="標楷體" w:hAnsi="標楷體" w:hint="eastAsia"/>
          <w:b/>
        </w:rPr>
        <w:t>履約期限</w:t>
      </w:r>
      <w:bookmarkEnd w:id="18"/>
      <w:bookmarkEnd w:id="19"/>
      <w:bookmarkEnd w:id="20"/>
      <w:bookmarkEnd w:id="21"/>
      <w:bookmarkEnd w:id="22"/>
    </w:p>
    <w:p w:rsidR="00223324" w:rsidRPr="003F00D6" w:rsidRDefault="00DE045A" w:rsidP="000C57C7">
      <w:pPr>
        <w:pStyle w:val="af9"/>
        <w:numPr>
          <w:ilvl w:val="0"/>
          <w:numId w:val="21"/>
        </w:numPr>
        <w:adjustRightInd w:val="0"/>
        <w:snapToGrid w:val="0"/>
        <w:spacing w:line="500" w:lineRule="exact"/>
        <w:ind w:leftChars="0"/>
        <w:textAlignment w:val="baseline"/>
        <w:rPr>
          <w:rFonts w:ascii="標楷體" w:eastAsia="標楷體" w:hAnsi="標楷體"/>
          <w:bCs/>
        </w:rPr>
      </w:pPr>
      <w:r w:rsidRPr="003F00D6">
        <w:rPr>
          <w:rFonts w:ascii="標楷體" w:eastAsia="標楷體" w:hAnsi="標楷體" w:hint="eastAsia"/>
        </w:rPr>
        <w:t>第一次履約期限為</w:t>
      </w:r>
      <w:r w:rsidR="000C57C7" w:rsidRPr="003F00D6">
        <w:rPr>
          <w:rFonts w:ascii="標楷體" w:eastAsia="標楷體" w:hAnsi="標楷體" w:hint="eastAsia"/>
        </w:rPr>
        <w:t>自</w:t>
      </w:r>
      <w:proofErr w:type="gramStart"/>
      <w:r w:rsidR="000C57C7" w:rsidRPr="003F00D6">
        <w:rPr>
          <w:rFonts w:ascii="標楷體" w:eastAsia="標楷體" w:hAnsi="標楷體" w:hint="eastAsia"/>
        </w:rPr>
        <w:t>點交日起</w:t>
      </w:r>
      <w:proofErr w:type="gramEnd"/>
      <w:r w:rsidR="000C57C7" w:rsidRPr="003F00D6">
        <w:rPr>
          <w:rFonts w:ascii="標楷體" w:eastAsia="標楷體" w:hAnsi="標楷體" w:hint="eastAsia"/>
        </w:rPr>
        <w:t>為期</w:t>
      </w:r>
      <w:r w:rsidR="00536464" w:rsidRPr="003F00D6">
        <w:rPr>
          <w:rFonts w:ascii="標楷體" w:eastAsia="標楷體" w:hAnsi="標楷體" w:hint="eastAsia"/>
          <w:shd w:val="pct15" w:color="auto" w:fill="FFFFFF"/>
        </w:rPr>
        <w:t>3</w:t>
      </w:r>
      <w:r w:rsidR="000C57C7" w:rsidRPr="003F00D6">
        <w:rPr>
          <w:rFonts w:ascii="標楷體" w:eastAsia="標楷體" w:hAnsi="標楷體" w:hint="eastAsia"/>
        </w:rPr>
        <w:t>年，</w:t>
      </w:r>
      <w:r w:rsidR="000E687A" w:rsidRPr="003F00D6">
        <w:rPr>
          <w:rFonts w:ascii="標楷體" w:eastAsia="標楷體" w:hAnsi="標楷體" w:hint="eastAsia"/>
          <w:bCs/>
        </w:rPr>
        <w:t>得標</w:t>
      </w:r>
      <w:r w:rsidR="00EA1A4A" w:rsidRPr="003F00D6">
        <w:rPr>
          <w:rFonts w:ascii="標楷體" w:eastAsia="標楷體" w:hAnsi="標楷體" w:hint="eastAsia"/>
          <w:bCs/>
        </w:rPr>
        <w:t>廠商</w:t>
      </w:r>
      <w:r w:rsidR="00902234" w:rsidRPr="003F00D6">
        <w:rPr>
          <w:rFonts w:ascii="標楷體" w:eastAsia="標楷體" w:hAnsi="標楷體" w:hint="eastAsia"/>
          <w:bCs/>
        </w:rPr>
        <w:t>於租賃契約屆期三個月前，</w:t>
      </w:r>
      <w:r w:rsidR="008845B7" w:rsidRPr="003F00D6">
        <w:rPr>
          <w:rFonts w:ascii="標楷體" w:eastAsia="標楷體" w:hAnsi="標楷體" w:hint="eastAsia"/>
          <w:bCs/>
        </w:rPr>
        <w:t>得標廠商</w:t>
      </w:r>
      <w:r w:rsidR="00902234" w:rsidRPr="003F00D6">
        <w:rPr>
          <w:rFonts w:ascii="標楷體" w:eastAsia="標楷體" w:hAnsi="標楷體" w:hint="eastAsia"/>
          <w:bCs/>
        </w:rPr>
        <w:t>可向校方提出續約申請</w:t>
      </w:r>
      <w:r w:rsidR="008845B7" w:rsidRPr="003F00D6">
        <w:rPr>
          <w:rFonts w:ascii="標楷體" w:eastAsia="標楷體" w:hAnsi="標楷體" w:hint="eastAsia"/>
          <w:bCs/>
        </w:rPr>
        <w:t>，</w:t>
      </w:r>
      <w:r w:rsidR="00896538" w:rsidRPr="003F00D6">
        <w:rPr>
          <w:rFonts w:ascii="標楷體" w:eastAsia="標楷體" w:hAnsi="標楷體" w:hint="eastAsia"/>
          <w:bCs/>
        </w:rPr>
        <w:t>可申請續約2</w:t>
      </w:r>
      <w:r w:rsidR="008845B7" w:rsidRPr="003F00D6">
        <w:rPr>
          <w:rFonts w:ascii="標楷體" w:eastAsia="標楷體" w:hAnsi="標楷體" w:hint="eastAsia"/>
          <w:bCs/>
        </w:rPr>
        <w:t>次</w:t>
      </w:r>
      <w:r w:rsidR="00EA1A4A" w:rsidRPr="003F00D6">
        <w:rPr>
          <w:rFonts w:ascii="標楷體" w:eastAsia="標楷體" w:hAnsi="標楷體" w:hint="eastAsia"/>
          <w:bCs/>
        </w:rPr>
        <w:t>，</w:t>
      </w:r>
      <w:r w:rsidR="00536464" w:rsidRPr="003F00D6">
        <w:rPr>
          <w:rFonts w:ascii="標楷體" w:eastAsia="標楷體" w:hAnsi="標楷體" w:hint="eastAsia"/>
          <w:bCs/>
        </w:rPr>
        <w:t>每次</w:t>
      </w:r>
      <w:r w:rsidR="008845B7" w:rsidRPr="003F00D6">
        <w:rPr>
          <w:rFonts w:ascii="標楷體" w:eastAsia="標楷體" w:hAnsi="標楷體" w:hint="eastAsia"/>
          <w:bCs/>
        </w:rPr>
        <w:t>可</w:t>
      </w:r>
      <w:r w:rsidR="00EA1A4A" w:rsidRPr="003F00D6">
        <w:rPr>
          <w:rFonts w:ascii="標楷體" w:eastAsia="標楷體" w:hAnsi="標楷體"/>
          <w:bCs/>
        </w:rPr>
        <w:t>續約</w:t>
      </w:r>
      <w:r w:rsidR="00826057" w:rsidRPr="003F00D6">
        <w:rPr>
          <w:rFonts w:ascii="標楷體" w:eastAsia="標楷體" w:hAnsi="標楷體" w:hint="eastAsia"/>
          <w:bCs/>
        </w:rPr>
        <w:t>期限</w:t>
      </w:r>
      <w:r w:rsidR="00EA1A4A" w:rsidRPr="003F00D6">
        <w:rPr>
          <w:rFonts w:ascii="標楷體" w:eastAsia="標楷體" w:hAnsi="標楷體" w:hint="eastAsia"/>
          <w:bCs/>
        </w:rPr>
        <w:t>為</w:t>
      </w:r>
      <w:r w:rsidR="00536464" w:rsidRPr="003F00D6">
        <w:rPr>
          <w:rFonts w:ascii="標楷體" w:eastAsia="標楷體" w:hAnsi="標楷體"/>
          <w:bCs/>
        </w:rPr>
        <w:t>3</w:t>
      </w:r>
      <w:r w:rsidR="00EA1A4A" w:rsidRPr="003F00D6">
        <w:rPr>
          <w:rFonts w:ascii="標楷體" w:eastAsia="標楷體" w:hAnsi="標楷體"/>
          <w:bCs/>
        </w:rPr>
        <w:t>年</w:t>
      </w:r>
      <w:bookmarkStart w:id="23" w:name="陸、履約標的"/>
      <w:bookmarkStart w:id="24" w:name="_Toc404949282"/>
      <w:bookmarkStart w:id="25" w:name="_Toc433235353"/>
      <w:bookmarkStart w:id="26" w:name="_Toc433235628"/>
      <w:bookmarkStart w:id="27" w:name="_Toc433235738"/>
      <w:r w:rsidR="004647C8" w:rsidRPr="003F00D6">
        <w:rPr>
          <w:rFonts w:ascii="標楷體" w:eastAsia="標楷體" w:hAnsi="標楷體" w:hint="eastAsia"/>
          <w:bCs/>
        </w:rPr>
        <w:t>，續約條件由雙方重新訂定。</w:t>
      </w:r>
    </w:p>
    <w:p w:rsidR="00970A77" w:rsidRPr="003F00D6" w:rsidRDefault="00CF3C6A" w:rsidP="00257CA5">
      <w:pPr>
        <w:pStyle w:val="af9"/>
        <w:numPr>
          <w:ilvl w:val="0"/>
          <w:numId w:val="21"/>
        </w:numPr>
        <w:adjustRightInd w:val="0"/>
        <w:snapToGrid w:val="0"/>
        <w:spacing w:line="500" w:lineRule="exact"/>
        <w:ind w:leftChars="0"/>
        <w:textAlignment w:val="baseline"/>
        <w:rPr>
          <w:rFonts w:ascii="標楷體" w:eastAsia="標楷體" w:hAnsi="標楷體"/>
          <w:bCs/>
        </w:rPr>
      </w:pPr>
      <w:r w:rsidRPr="003F00D6">
        <w:rPr>
          <w:rFonts w:ascii="標楷體" w:eastAsia="標楷體" w:hAnsi="標楷體" w:hint="eastAsia"/>
          <w:bCs/>
        </w:rPr>
        <w:t>得標廠商最遲應於決標日後一個月內簽約，</w:t>
      </w:r>
      <w:r w:rsidR="00257CA5" w:rsidRPr="003F00D6">
        <w:rPr>
          <w:rFonts w:ascii="標楷體" w:eastAsia="標楷體" w:hAnsi="標楷體" w:hint="eastAsia"/>
          <w:bCs/>
        </w:rPr>
        <w:t>場地點交次日起二個月完成裝潢(含取得室裝合格證明書)開始營運</w:t>
      </w:r>
      <w:r w:rsidRPr="003F00D6">
        <w:rPr>
          <w:rFonts w:ascii="標楷體" w:eastAsia="標楷體" w:hAnsi="標楷體" w:hint="eastAsia"/>
          <w:bCs/>
        </w:rPr>
        <w:t>，除天災、事變等不可抗力因素，或</w:t>
      </w:r>
      <w:r w:rsidR="007F4064" w:rsidRPr="003F00D6">
        <w:rPr>
          <w:rFonts w:ascii="標楷體" w:eastAsia="標楷體" w:hAnsi="標楷體" w:hint="eastAsia"/>
          <w:bCs/>
        </w:rPr>
        <w:t>經</w:t>
      </w:r>
      <w:r w:rsidR="00FB56C4" w:rsidRPr="003F00D6">
        <w:rPr>
          <w:rFonts w:ascii="標楷體" w:eastAsia="標楷體" w:hAnsi="標楷體" w:hint="eastAsia"/>
          <w:bCs/>
        </w:rPr>
        <w:t>機關</w:t>
      </w:r>
      <w:r w:rsidR="007F4064" w:rsidRPr="003F00D6">
        <w:rPr>
          <w:rFonts w:ascii="標楷體" w:eastAsia="標楷體" w:hAnsi="標楷體" w:hint="eastAsia"/>
          <w:bCs/>
        </w:rPr>
        <w:t>確認</w:t>
      </w:r>
      <w:r w:rsidR="000E687A" w:rsidRPr="003F00D6">
        <w:rPr>
          <w:rFonts w:ascii="標楷體" w:eastAsia="標楷體" w:hAnsi="標楷體" w:hint="eastAsia"/>
          <w:bCs/>
        </w:rPr>
        <w:t>非可歸責於得標廠商之事外，得標廠商不得以任何理由</w:t>
      </w:r>
      <w:r w:rsidRPr="003F00D6">
        <w:rPr>
          <w:rFonts w:ascii="標楷體" w:eastAsia="標楷體" w:hAnsi="標楷體" w:hint="eastAsia"/>
          <w:bCs/>
        </w:rPr>
        <w:t>要求延後營運。</w:t>
      </w:r>
    </w:p>
    <w:p w:rsidR="00EA1A4A" w:rsidRPr="003F00D6" w:rsidRDefault="00EA1A4A" w:rsidP="006D19D4">
      <w:pPr>
        <w:pStyle w:val="af9"/>
        <w:numPr>
          <w:ilvl w:val="0"/>
          <w:numId w:val="15"/>
        </w:numPr>
        <w:adjustRightInd w:val="0"/>
        <w:snapToGrid w:val="0"/>
        <w:spacing w:line="500" w:lineRule="exact"/>
        <w:ind w:leftChars="0"/>
        <w:textAlignment w:val="baseline"/>
        <w:rPr>
          <w:rFonts w:ascii="標楷體" w:eastAsia="標楷體" w:hAnsi="標楷體"/>
          <w:bCs/>
        </w:rPr>
      </w:pPr>
      <w:r w:rsidRPr="003F00D6">
        <w:rPr>
          <w:rFonts w:ascii="標楷體" w:eastAsia="標楷體" w:hAnsi="標楷體" w:hint="eastAsia"/>
          <w:b/>
        </w:rPr>
        <w:t>履約標的</w:t>
      </w:r>
      <w:bookmarkEnd w:id="23"/>
      <w:bookmarkEnd w:id="24"/>
      <w:bookmarkEnd w:id="25"/>
      <w:bookmarkEnd w:id="26"/>
      <w:bookmarkEnd w:id="27"/>
    </w:p>
    <w:p w:rsidR="00956616" w:rsidRPr="003F00D6" w:rsidRDefault="006C7FF6" w:rsidP="00A53FEF">
      <w:pPr>
        <w:pStyle w:val="af9"/>
        <w:numPr>
          <w:ilvl w:val="1"/>
          <w:numId w:val="15"/>
        </w:numPr>
        <w:spacing w:line="500" w:lineRule="exact"/>
        <w:ind w:leftChars="0"/>
        <w:rPr>
          <w:rFonts w:ascii="標楷體" w:eastAsia="標楷體" w:hAnsi="標楷體"/>
          <w:b/>
        </w:rPr>
      </w:pPr>
      <w:r w:rsidRPr="003F00D6">
        <w:rPr>
          <w:rFonts w:ascii="標楷體" w:eastAsia="標楷體" w:hAnsi="標楷體" w:hint="eastAsia"/>
        </w:rPr>
        <w:t>國立中興大學</w:t>
      </w:r>
      <w:r w:rsidR="00A53FEF" w:rsidRPr="003F00D6">
        <w:rPr>
          <w:rFonts w:ascii="標楷體" w:eastAsia="標楷體" w:hAnsi="標楷體" w:hint="eastAsia"/>
        </w:rPr>
        <w:t xml:space="preserve">田徑場司令台下方106及107室 </w:t>
      </w:r>
      <w:r w:rsidR="006F58C7" w:rsidRPr="003F00D6">
        <w:rPr>
          <w:rFonts w:ascii="標楷體" w:eastAsia="標楷體" w:hAnsi="標楷體" w:hint="eastAsia"/>
        </w:rPr>
        <w:t>，</w:t>
      </w:r>
      <w:r w:rsidR="00C678E3" w:rsidRPr="003F00D6">
        <w:rPr>
          <w:rFonts w:ascii="標楷體" w:eastAsia="標楷體" w:hAnsi="標楷體" w:hint="eastAsia"/>
        </w:rPr>
        <w:t>座落於南區頂橋子頭段</w:t>
      </w:r>
      <w:r w:rsidR="00A53FEF" w:rsidRPr="003F00D6">
        <w:rPr>
          <w:rFonts w:ascii="標楷體" w:eastAsia="標楷體" w:hAnsi="標楷體"/>
        </w:rPr>
        <w:t>253</w:t>
      </w:r>
      <w:r w:rsidR="00C678E3" w:rsidRPr="003F00D6">
        <w:rPr>
          <w:rFonts w:ascii="標楷體" w:eastAsia="標楷體" w:hAnsi="標楷體" w:hint="eastAsia"/>
        </w:rPr>
        <w:t>地號</w:t>
      </w:r>
      <w:r w:rsidR="00956616" w:rsidRPr="003F00D6">
        <w:rPr>
          <w:rFonts w:ascii="標楷體" w:eastAsia="標楷體" w:hAnsi="標楷體" w:hint="eastAsia"/>
        </w:rPr>
        <w:t>，</w:t>
      </w:r>
      <w:r w:rsidR="006F58C7" w:rsidRPr="003F00D6">
        <w:rPr>
          <w:rFonts w:ascii="標楷體" w:eastAsia="標楷體" w:hAnsi="標楷體" w:hint="eastAsia"/>
        </w:rPr>
        <w:t>建物使用執照為（67）中工</w:t>
      </w:r>
      <w:proofErr w:type="gramStart"/>
      <w:r w:rsidR="006F58C7" w:rsidRPr="003F00D6">
        <w:rPr>
          <w:rFonts w:ascii="標楷體" w:eastAsia="標楷體" w:hAnsi="標楷體" w:hint="eastAsia"/>
        </w:rPr>
        <w:t>建雜使字</w:t>
      </w:r>
      <w:proofErr w:type="gramEnd"/>
      <w:r w:rsidR="006F58C7" w:rsidRPr="003F00D6">
        <w:rPr>
          <w:rFonts w:ascii="標楷體" w:eastAsia="標楷體" w:hAnsi="標楷體" w:hint="eastAsia"/>
        </w:rPr>
        <w:t>第001</w:t>
      </w:r>
      <w:r w:rsidR="004B0DD3" w:rsidRPr="003F00D6">
        <w:rPr>
          <w:rFonts w:ascii="標楷體" w:eastAsia="標楷體" w:hAnsi="標楷體" w:hint="eastAsia"/>
        </w:rPr>
        <w:t>號。本次</w:t>
      </w:r>
      <w:r w:rsidR="00A53FEF" w:rsidRPr="003F00D6">
        <w:rPr>
          <w:rFonts w:ascii="標楷體" w:eastAsia="標楷體" w:hAnsi="標楷體" w:hint="eastAsia"/>
        </w:rPr>
        <w:t>出租</w:t>
      </w:r>
      <w:r w:rsidR="004B0DD3" w:rsidRPr="003F00D6">
        <w:rPr>
          <w:rFonts w:ascii="標楷體" w:eastAsia="標楷體" w:hAnsi="標楷體" w:hint="eastAsia"/>
        </w:rPr>
        <w:t>2間空間，每間空間面積約34.</w:t>
      </w:r>
      <w:r w:rsidR="004B0DD3" w:rsidRPr="003F00D6">
        <w:rPr>
          <w:rFonts w:ascii="標楷體" w:eastAsia="標楷體" w:hAnsi="標楷體"/>
        </w:rPr>
        <w:t>5平方公尺</w:t>
      </w:r>
      <w:r w:rsidR="004B0DD3" w:rsidRPr="003F00D6">
        <w:rPr>
          <w:rFonts w:ascii="標楷體" w:eastAsia="標楷體" w:hAnsi="標楷體" w:hint="eastAsia"/>
        </w:rPr>
        <w:t>，</w:t>
      </w:r>
      <w:r w:rsidR="00956616" w:rsidRPr="003F00D6">
        <w:rPr>
          <w:rFonts w:ascii="標楷體" w:eastAsia="標楷體" w:hAnsi="標楷體" w:hint="eastAsia"/>
        </w:rPr>
        <w:t>使用分區為文大用地</w:t>
      </w:r>
      <w:r w:rsidR="00724EDA" w:rsidRPr="003F00D6">
        <w:rPr>
          <w:rFonts w:ascii="標楷體" w:eastAsia="標楷體" w:hAnsi="標楷體" w:hint="eastAsia"/>
        </w:rPr>
        <w:t>，空間使用類別為D4大學場所</w:t>
      </w:r>
      <w:r w:rsidR="00956616" w:rsidRPr="003F00D6">
        <w:rPr>
          <w:rFonts w:ascii="標楷體" w:eastAsia="標楷體" w:hAnsi="標楷體" w:hint="eastAsia"/>
        </w:rPr>
        <w:t>。</w:t>
      </w:r>
      <w:r w:rsidR="0024696B" w:rsidRPr="003F00D6">
        <w:rPr>
          <w:rFonts w:ascii="標楷體" w:eastAsia="標楷體" w:hAnsi="標楷體" w:hint="eastAsia"/>
        </w:rPr>
        <w:t>投標廠商可對空間個別投標，或2間空間一起投標，由投標廠商自行規劃。</w:t>
      </w:r>
    </w:p>
    <w:p w:rsidR="00392FC5" w:rsidRPr="003F00D6" w:rsidRDefault="00956616" w:rsidP="004E68EA">
      <w:pPr>
        <w:pStyle w:val="af9"/>
        <w:numPr>
          <w:ilvl w:val="1"/>
          <w:numId w:val="15"/>
        </w:numPr>
        <w:spacing w:line="500" w:lineRule="exact"/>
        <w:ind w:leftChars="0"/>
        <w:rPr>
          <w:rFonts w:ascii="標楷體" w:eastAsia="標楷體" w:hAnsi="標楷體"/>
          <w:b/>
        </w:rPr>
      </w:pPr>
      <w:r w:rsidRPr="003F00D6">
        <w:rPr>
          <w:rFonts w:ascii="標楷體" w:eastAsia="標楷體" w:hAnsi="標楷體" w:hint="eastAsia"/>
        </w:rPr>
        <w:t>本案</w:t>
      </w:r>
      <w:r w:rsidR="00FC08EC" w:rsidRPr="003F00D6">
        <w:rPr>
          <w:rFonts w:ascii="標楷體" w:eastAsia="標楷體" w:hAnsi="標楷體" w:hint="eastAsia"/>
        </w:rPr>
        <w:t>場地平面圖</w:t>
      </w:r>
      <w:r w:rsidRPr="003F00D6">
        <w:rPr>
          <w:rFonts w:ascii="標楷體" w:eastAsia="標楷體" w:hAnsi="標楷體" w:hint="eastAsia"/>
        </w:rPr>
        <w:t>(詳如附件)</w:t>
      </w:r>
      <w:r w:rsidR="002D63D5" w:rsidRPr="003F00D6">
        <w:rPr>
          <w:rFonts w:ascii="標楷體" w:eastAsia="標楷體" w:hAnsi="標楷體" w:hint="eastAsia"/>
        </w:rPr>
        <w:t>。</w:t>
      </w:r>
    </w:p>
    <w:p w:rsidR="00EA1A4A" w:rsidRPr="003F00D6" w:rsidRDefault="00EA1A4A" w:rsidP="006D19D4">
      <w:pPr>
        <w:pStyle w:val="af9"/>
        <w:numPr>
          <w:ilvl w:val="0"/>
          <w:numId w:val="15"/>
        </w:numPr>
        <w:spacing w:line="500" w:lineRule="exact"/>
        <w:ind w:leftChars="0"/>
        <w:rPr>
          <w:rFonts w:ascii="標楷體" w:eastAsia="標楷體" w:hAnsi="標楷體"/>
          <w:b/>
        </w:rPr>
      </w:pPr>
      <w:bookmarkStart w:id="28" w:name="柒、經營項目及重點說明"/>
      <w:bookmarkStart w:id="29" w:name="_Toc404949283"/>
      <w:bookmarkStart w:id="30" w:name="_Toc433235354"/>
      <w:bookmarkStart w:id="31" w:name="_Toc433235629"/>
      <w:bookmarkStart w:id="32" w:name="_Toc433235739"/>
      <w:r w:rsidRPr="003F00D6">
        <w:rPr>
          <w:rFonts w:ascii="標楷體" w:eastAsia="標楷體" w:hAnsi="標楷體" w:hint="eastAsia"/>
          <w:b/>
        </w:rPr>
        <w:t>經營項目及重點說明</w:t>
      </w:r>
      <w:bookmarkEnd w:id="28"/>
      <w:bookmarkEnd w:id="29"/>
      <w:bookmarkEnd w:id="30"/>
      <w:bookmarkEnd w:id="31"/>
      <w:bookmarkEnd w:id="32"/>
    </w:p>
    <w:p w:rsidR="007307EC" w:rsidRPr="003F00D6" w:rsidRDefault="00257CA5" w:rsidP="007307EC">
      <w:pPr>
        <w:pStyle w:val="af9"/>
        <w:numPr>
          <w:ilvl w:val="0"/>
          <w:numId w:val="42"/>
        </w:numPr>
        <w:adjustRightInd w:val="0"/>
        <w:snapToGrid w:val="0"/>
        <w:spacing w:line="500" w:lineRule="exact"/>
        <w:ind w:leftChars="0"/>
        <w:rPr>
          <w:rFonts w:ascii="標楷體" w:eastAsia="標楷體" w:hAnsi="標楷體"/>
        </w:rPr>
      </w:pPr>
      <w:r w:rsidRPr="00215100">
        <w:rPr>
          <w:rFonts w:ascii="標楷體" w:eastAsia="標楷體" w:hAnsi="標楷體" w:hint="eastAsia"/>
          <w:color w:val="FF0000"/>
        </w:rPr>
        <w:t>以「</w:t>
      </w:r>
      <w:r w:rsidR="00A53FEF" w:rsidRPr="00215100">
        <w:rPr>
          <w:rFonts w:ascii="標楷體" w:eastAsia="標楷體" w:hAnsi="標楷體" w:hint="eastAsia"/>
          <w:color w:val="FF0000"/>
        </w:rPr>
        <w:t>無人商店</w:t>
      </w:r>
      <w:r w:rsidR="00E17F5D" w:rsidRPr="00215100">
        <w:rPr>
          <w:rFonts w:ascii="標楷體" w:eastAsia="標楷體" w:hAnsi="標楷體" w:hint="eastAsia"/>
          <w:color w:val="FF0000"/>
        </w:rPr>
        <w:t>」型態經營，</w:t>
      </w:r>
      <w:r w:rsidR="006F58C7" w:rsidRPr="00215100">
        <w:rPr>
          <w:rFonts w:ascii="標楷體" w:eastAsia="標楷體" w:hAnsi="標楷體" w:hint="eastAsia"/>
          <w:color w:val="FF0000"/>
        </w:rPr>
        <w:t>商店</w:t>
      </w:r>
      <w:r w:rsidR="00E21D91" w:rsidRPr="00215100">
        <w:rPr>
          <w:rFonts w:ascii="標楷體" w:eastAsia="標楷體" w:hAnsi="標楷體" w:hint="eastAsia"/>
          <w:color w:val="FF0000"/>
        </w:rPr>
        <w:t>內</w:t>
      </w:r>
      <w:proofErr w:type="gramStart"/>
      <w:r w:rsidR="006F58C7" w:rsidRPr="00215100">
        <w:rPr>
          <w:rFonts w:ascii="標楷體" w:eastAsia="標楷體" w:hAnsi="標楷體" w:hint="eastAsia"/>
          <w:color w:val="FF0000"/>
        </w:rPr>
        <w:t>販賣機需</w:t>
      </w:r>
      <w:r w:rsidR="00E21D91" w:rsidRPr="00215100">
        <w:rPr>
          <w:rFonts w:ascii="標楷體" w:eastAsia="標楷體" w:hAnsi="標楷體" w:hint="eastAsia"/>
          <w:color w:val="FF0000"/>
        </w:rPr>
        <w:t>提供</w:t>
      </w:r>
      <w:r w:rsidR="00AA65AC" w:rsidRPr="00215100">
        <w:rPr>
          <w:rFonts w:ascii="標楷體" w:eastAsia="標楷體" w:hAnsi="標楷體" w:hint="eastAsia"/>
          <w:color w:val="FF0000"/>
        </w:rPr>
        <w:t>手機或</w:t>
      </w:r>
      <w:r w:rsidR="006F58C7" w:rsidRPr="00215100">
        <w:rPr>
          <w:rFonts w:ascii="標楷體" w:eastAsia="標楷體" w:hAnsi="標楷體" w:hint="eastAsia"/>
          <w:color w:val="FF0000"/>
        </w:rPr>
        <w:t>悠</w:t>
      </w:r>
      <w:proofErr w:type="gramEnd"/>
      <w:r w:rsidR="006F58C7" w:rsidRPr="00215100">
        <w:rPr>
          <w:rFonts w:ascii="標楷體" w:eastAsia="標楷體" w:hAnsi="標楷體" w:hint="eastAsia"/>
          <w:color w:val="FF0000"/>
        </w:rPr>
        <w:t>遊卡</w:t>
      </w:r>
      <w:r w:rsidR="00FA0316" w:rsidRPr="00215100">
        <w:rPr>
          <w:rFonts w:ascii="標楷體" w:eastAsia="標楷體" w:hAnsi="標楷體" w:hint="eastAsia"/>
          <w:color w:val="FF0000"/>
        </w:rPr>
        <w:t>等行動多元工具支付功能或其他非現金支付工具</w:t>
      </w:r>
      <w:r w:rsidR="006F58C7" w:rsidRPr="00215100">
        <w:rPr>
          <w:rFonts w:ascii="標楷體" w:eastAsia="標楷體" w:hAnsi="標楷體" w:hint="eastAsia"/>
          <w:color w:val="FF0000"/>
        </w:rPr>
        <w:t>。</w:t>
      </w:r>
      <w:r w:rsidRPr="003F00D6">
        <w:rPr>
          <w:rFonts w:ascii="標楷體" w:eastAsia="標楷體" w:hAnsi="標楷體" w:hint="eastAsia"/>
        </w:rPr>
        <w:t>廠商</w:t>
      </w:r>
      <w:r w:rsidR="00A952C3" w:rsidRPr="003F00D6">
        <w:rPr>
          <w:rFonts w:ascii="標楷體" w:eastAsia="標楷體" w:hAnsi="標楷體" w:hint="eastAsia"/>
        </w:rPr>
        <w:t>應</w:t>
      </w:r>
      <w:r w:rsidR="000A1026" w:rsidRPr="003F00D6">
        <w:rPr>
          <w:rFonts w:ascii="標楷體" w:eastAsia="標楷體" w:hAnsi="標楷體" w:hint="eastAsia"/>
        </w:rPr>
        <w:t>自行勘查出租場地</w:t>
      </w:r>
      <w:r w:rsidR="00A952C3" w:rsidRPr="003F00D6">
        <w:rPr>
          <w:rFonts w:ascii="標楷體" w:eastAsia="標楷體" w:hAnsi="標楷體" w:hint="eastAsia"/>
        </w:rPr>
        <w:t>，並作必要線路及無線訊號檢測</w:t>
      </w:r>
      <w:r w:rsidR="00C870A5" w:rsidRPr="003F00D6">
        <w:rPr>
          <w:rFonts w:ascii="標楷體" w:eastAsia="標楷體" w:hAnsi="標楷體" w:hint="eastAsia"/>
        </w:rPr>
        <w:t>評估</w:t>
      </w:r>
      <w:r w:rsidR="00A952C3" w:rsidRPr="003F00D6">
        <w:rPr>
          <w:rFonts w:ascii="標楷體" w:eastAsia="標楷體" w:hAnsi="標楷體" w:hint="eastAsia"/>
        </w:rPr>
        <w:t>，</w:t>
      </w:r>
      <w:r w:rsidR="003F114E" w:rsidRPr="003F00D6">
        <w:rPr>
          <w:rFonts w:ascii="標楷體" w:eastAsia="標楷體" w:hAnsi="標楷體" w:hint="eastAsia"/>
        </w:rPr>
        <w:t>營業內容</w:t>
      </w:r>
      <w:r w:rsidRPr="003F00D6">
        <w:rPr>
          <w:rFonts w:ascii="標楷體" w:eastAsia="標楷體" w:hAnsi="標楷體" w:hint="eastAsia"/>
        </w:rPr>
        <w:t>於營運計畫</w:t>
      </w:r>
      <w:r w:rsidR="003F114E" w:rsidRPr="003F00D6">
        <w:rPr>
          <w:rFonts w:ascii="標楷體" w:eastAsia="標楷體" w:hAnsi="標楷體" w:hint="eastAsia"/>
        </w:rPr>
        <w:t>書中</w:t>
      </w:r>
      <w:r w:rsidR="007307EC" w:rsidRPr="003F00D6">
        <w:rPr>
          <w:rFonts w:ascii="標楷體" w:eastAsia="標楷體" w:hAnsi="標楷體" w:hint="eastAsia"/>
        </w:rPr>
        <w:t>規劃，經本校評審同意後執行之，嗣後如欲增減</w:t>
      </w:r>
      <w:r w:rsidR="005E6E0A" w:rsidRPr="003F00D6">
        <w:rPr>
          <w:rFonts w:ascii="標楷體" w:eastAsia="標楷體" w:hAnsi="標楷體" w:hint="eastAsia"/>
        </w:rPr>
        <w:t>或變更</w:t>
      </w:r>
      <w:r w:rsidR="007307EC" w:rsidRPr="003F00D6">
        <w:rPr>
          <w:rFonts w:ascii="標楷體" w:eastAsia="標楷體" w:hAnsi="標楷體" w:hint="eastAsia"/>
        </w:rPr>
        <w:t>營業項</w:t>
      </w:r>
      <w:r w:rsidR="00443C50" w:rsidRPr="003F00D6">
        <w:rPr>
          <w:rFonts w:ascii="標楷體" w:eastAsia="標楷體" w:hAnsi="標楷體" w:hint="eastAsia"/>
        </w:rPr>
        <w:t>目</w:t>
      </w:r>
      <w:r w:rsidR="005E6E0A" w:rsidRPr="003F00D6">
        <w:rPr>
          <w:rFonts w:ascii="標楷體" w:eastAsia="標楷體" w:hAnsi="標楷體" w:hint="eastAsia"/>
        </w:rPr>
        <w:t>及場地規劃</w:t>
      </w:r>
      <w:r w:rsidR="007307EC" w:rsidRPr="003F00D6">
        <w:rPr>
          <w:rFonts w:ascii="標楷體" w:eastAsia="標楷體" w:hAnsi="標楷體" w:hint="eastAsia"/>
        </w:rPr>
        <w:t>須向本校提出書面申請並經核准後，始可執行。</w:t>
      </w:r>
    </w:p>
    <w:p w:rsidR="007307EC" w:rsidRPr="003F00D6" w:rsidRDefault="00734FB0" w:rsidP="0074515F">
      <w:pPr>
        <w:pStyle w:val="af9"/>
        <w:numPr>
          <w:ilvl w:val="0"/>
          <w:numId w:val="42"/>
        </w:numPr>
        <w:adjustRightInd w:val="0"/>
        <w:snapToGrid w:val="0"/>
        <w:spacing w:line="500" w:lineRule="exact"/>
        <w:ind w:leftChars="0"/>
        <w:rPr>
          <w:rFonts w:ascii="標楷體" w:eastAsia="標楷體" w:hAnsi="標楷體"/>
        </w:rPr>
      </w:pPr>
      <w:r w:rsidRPr="003F00D6">
        <w:rPr>
          <w:rFonts w:ascii="標楷體" w:eastAsia="標楷體" w:hAnsi="標楷體" w:hint="eastAsia"/>
        </w:rPr>
        <w:t>本場地允許設置</w:t>
      </w:r>
      <w:r w:rsidR="003F114E" w:rsidRPr="003F00D6">
        <w:rPr>
          <w:rFonts w:ascii="標楷體" w:eastAsia="標楷體" w:hAnsi="標楷體" w:hint="eastAsia"/>
        </w:rPr>
        <w:t>桌椅</w:t>
      </w:r>
      <w:r w:rsidR="00A53FEF" w:rsidRPr="003F00D6">
        <w:rPr>
          <w:rFonts w:ascii="標楷體" w:eastAsia="標楷體" w:hAnsi="標楷體" w:hint="eastAsia"/>
        </w:rPr>
        <w:t>座位區</w:t>
      </w:r>
      <w:r w:rsidR="007307EC" w:rsidRPr="003F00D6">
        <w:rPr>
          <w:rFonts w:ascii="標楷體" w:eastAsia="標楷體" w:hAnsi="標楷體" w:hint="eastAsia"/>
        </w:rPr>
        <w:t>，</w:t>
      </w:r>
      <w:r w:rsidR="00D95769" w:rsidRPr="003F00D6">
        <w:rPr>
          <w:rFonts w:ascii="標楷體" w:eastAsia="標楷體" w:hAnsi="標楷體" w:hint="eastAsia"/>
        </w:rPr>
        <w:t>不允許油煙、設置瓦斯設備及烹調區。</w:t>
      </w:r>
    </w:p>
    <w:p w:rsidR="00AD7B2F" w:rsidRPr="003F00D6" w:rsidRDefault="00EA1A4A" w:rsidP="007307EC">
      <w:pPr>
        <w:pStyle w:val="af9"/>
        <w:numPr>
          <w:ilvl w:val="1"/>
          <w:numId w:val="6"/>
        </w:numPr>
        <w:spacing w:line="500" w:lineRule="exact"/>
        <w:ind w:leftChars="0"/>
        <w:rPr>
          <w:rFonts w:ascii="標楷體" w:eastAsia="標楷體" w:hAnsi="標楷體"/>
        </w:rPr>
      </w:pPr>
      <w:r w:rsidRPr="003F00D6">
        <w:rPr>
          <w:rFonts w:ascii="標楷體" w:eastAsia="標楷體" w:hAnsi="標楷體" w:hint="eastAsia"/>
        </w:rPr>
        <w:t>營業時間以營運計畫書及契約內容為依據</w:t>
      </w:r>
      <w:r w:rsidR="0013205C" w:rsidRPr="003F00D6">
        <w:rPr>
          <w:rFonts w:ascii="標楷體" w:eastAsia="標楷體" w:hAnsi="標楷體" w:hint="eastAsia"/>
        </w:rPr>
        <w:t>，</w:t>
      </w:r>
      <w:r w:rsidR="0017182A" w:rsidRPr="003F00D6">
        <w:rPr>
          <w:rFonts w:eastAsia="標楷體" w:hint="eastAsia"/>
        </w:rPr>
        <w:t>原則上</w:t>
      </w:r>
      <w:r w:rsidR="007307EC" w:rsidRPr="003F00D6">
        <w:rPr>
          <w:rFonts w:eastAsia="標楷體" w:hint="eastAsia"/>
        </w:rPr>
        <w:t>不得少於每日</w:t>
      </w:r>
      <w:r w:rsidR="0017182A" w:rsidRPr="003F00D6">
        <w:rPr>
          <w:rFonts w:eastAsia="標楷體" w:hint="eastAsia"/>
        </w:rPr>
        <w:t>上午</w:t>
      </w:r>
      <w:r w:rsidR="007307EC" w:rsidRPr="003F00D6">
        <w:rPr>
          <w:rFonts w:eastAsia="標楷體" w:hint="eastAsia"/>
        </w:rPr>
        <w:t>7</w:t>
      </w:r>
      <w:r w:rsidR="0017182A" w:rsidRPr="003F00D6">
        <w:rPr>
          <w:rFonts w:eastAsia="標楷體" w:hint="eastAsia"/>
        </w:rPr>
        <w:t>點至晚上</w:t>
      </w:r>
      <w:r w:rsidR="0017182A" w:rsidRPr="003F00D6">
        <w:rPr>
          <w:rFonts w:eastAsia="標楷體" w:hint="eastAsia"/>
        </w:rPr>
        <w:t>10</w:t>
      </w:r>
      <w:r w:rsidR="0017182A" w:rsidRPr="003F00D6">
        <w:rPr>
          <w:rFonts w:eastAsia="標楷體" w:hint="eastAsia"/>
        </w:rPr>
        <w:t>點區間為主</w:t>
      </w:r>
      <w:r w:rsidR="00474EF8" w:rsidRPr="003F00D6">
        <w:rPr>
          <w:rFonts w:eastAsia="標楷體" w:hint="eastAsia"/>
        </w:rPr>
        <w:t>，但如有特殊需求，亦可於營運</w:t>
      </w:r>
      <w:proofErr w:type="gramStart"/>
      <w:r w:rsidR="00474EF8" w:rsidRPr="003F00D6">
        <w:rPr>
          <w:rFonts w:eastAsia="標楷體" w:hint="eastAsia"/>
        </w:rPr>
        <w:t>計畫書詳予</w:t>
      </w:r>
      <w:proofErr w:type="gramEnd"/>
      <w:r w:rsidR="00474EF8" w:rsidRPr="003F00D6">
        <w:rPr>
          <w:rFonts w:eastAsia="標楷體" w:hint="eastAsia"/>
        </w:rPr>
        <w:t>規劃</w:t>
      </w:r>
      <w:r w:rsidRPr="003F00D6">
        <w:rPr>
          <w:rFonts w:ascii="標楷體" w:eastAsia="標楷體" w:hAnsi="標楷體" w:hint="eastAsia"/>
        </w:rPr>
        <w:t>。</w:t>
      </w:r>
    </w:p>
    <w:p w:rsidR="004E68EA" w:rsidRPr="003F00D6" w:rsidRDefault="007307EC" w:rsidP="00C767D0">
      <w:pPr>
        <w:pStyle w:val="af9"/>
        <w:numPr>
          <w:ilvl w:val="1"/>
          <w:numId w:val="6"/>
        </w:numPr>
        <w:spacing w:line="500" w:lineRule="exact"/>
        <w:ind w:leftChars="0"/>
        <w:rPr>
          <w:rFonts w:ascii="標楷體" w:eastAsia="標楷體" w:hAnsi="標楷體"/>
        </w:rPr>
      </w:pPr>
      <w:r w:rsidRPr="003F00D6">
        <w:rPr>
          <w:rFonts w:ascii="標楷體" w:eastAsia="標楷體" w:hAnsi="標楷體" w:hint="eastAsia"/>
        </w:rPr>
        <w:t>營業時間若需調整，</w:t>
      </w:r>
      <w:r w:rsidR="002302D0" w:rsidRPr="003F00D6">
        <w:rPr>
          <w:rFonts w:ascii="標楷體" w:eastAsia="標楷體" w:hAnsi="標楷體" w:hint="eastAsia"/>
        </w:rPr>
        <w:t>應事先報請校方同意，非經許可，得標廠商不得任意間斷營業。</w:t>
      </w:r>
    </w:p>
    <w:p w:rsidR="00C52CC9" w:rsidRPr="003F00D6" w:rsidRDefault="00EA1A4A" w:rsidP="00064565">
      <w:pPr>
        <w:pStyle w:val="af9"/>
        <w:numPr>
          <w:ilvl w:val="0"/>
          <w:numId w:val="7"/>
        </w:numPr>
        <w:spacing w:line="500" w:lineRule="exact"/>
        <w:ind w:leftChars="0"/>
        <w:rPr>
          <w:rFonts w:ascii="標楷體" w:eastAsia="標楷體" w:hAnsi="標楷體"/>
        </w:rPr>
      </w:pPr>
      <w:bookmarkStart w:id="33" w:name="_Toc404949285"/>
      <w:bookmarkStart w:id="34" w:name="_Toc433235356"/>
      <w:bookmarkStart w:id="35" w:name="_Toc433235631"/>
      <w:bookmarkStart w:id="36" w:name="_Toc433235741"/>
      <w:bookmarkStart w:id="37" w:name="_Toc175983983"/>
      <w:bookmarkStart w:id="38" w:name="_Toc176604044"/>
      <w:bookmarkStart w:id="39" w:name="_Toc176604402"/>
      <w:bookmarkStart w:id="40" w:name="_Toc177381788"/>
      <w:r w:rsidRPr="003F00D6">
        <w:rPr>
          <w:rFonts w:ascii="標楷體" w:eastAsia="標楷體" w:hAnsi="標楷體" w:hint="eastAsia"/>
          <w:b/>
        </w:rPr>
        <w:t>營運資產之返還</w:t>
      </w:r>
      <w:bookmarkEnd w:id="33"/>
    </w:p>
    <w:p w:rsidR="007D4CD3" w:rsidRPr="003F00D6" w:rsidRDefault="00DE3611" w:rsidP="007D4CD3">
      <w:pPr>
        <w:pStyle w:val="af9"/>
        <w:spacing w:line="500" w:lineRule="exact"/>
        <w:ind w:leftChars="0"/>
        <w:rPr>
          <w:rFonts w:ascii="標楷體" w:eastAsia="標楷體" w:hAnsi="標楷體"/>
        </w:rPr>
      </w:pPr>
      <w:r w:rsidRPr="003F00D6">
        <w:rPr>
          <w:rFonts w:ascii="標楷體" w:eastAsia="標楷體" w:hAnsi="標楷體" w:hint="eastAsia"/>
        </w:rPr>
        <w:t>依契約書</w:t>
      </w:r>
      <w:r w:rsidR="00D343CD" w:rsidRPr="003F00D6">
        <w:rPr>
          <w:rFonts w:ascii="標楷體" w:eastAsia="標楷體" w:hAnsi="標楷體" w:hint="eastAsia"/>
        </w:rPr>
        <w:t>相關約</w:t>
      </w:r>
      <w:r w:rsidR="0067546E" w:rsidRPr="003F00D6">
        <w:rPr>
          <w:rFonts w:ascii="標楷體" w:eastAsia="標楷體" w:hAnsi="標楷體" w:hint="eastAsia"/>
        </w:rPr>
        <w:t>定辦理</w:t>
      </w:r>
      <w:r w:rsidRPr="003F00D6">
        <w:rPr>
          <w:rFonts w:ascii="標楷體" w:eastAsia="標楷體" w:hAnsi="標楷體" w:hint="eastAsia"/>
        </w:rPr>
        <w:t>。</w:t>
      </w:r>
      <w:bookmarkStart w:id="41" w:name="_Toc433235357"/>
      <w:bookmarkStart w:id="42" w:name="_Toc433235632"/>
      <w:bookmarkStart w:id="43" w:name="_Toc433235742"/>
      <w:bookmarkEnd w:id="34"/>
      <w:bookmarkEnd w:id="35"/>
      <w:bookmarkEnd w:id="36"/>
    </w:p>
    <w:p w:rsidR="007D4CD3" w:rsidRPr="003F00D6" w:rsidRDefault="00DE3611" w:rsidP="00A5327D">
      <w:pPr>
        <w:pStyle w:val="af9"/>
        <w:numPr>
          <w:ilvl w:val="0"/>
          <w:numId w:val="8"/>
        </w:numPr>
        <w:spacing w:line="500" w:lineRule="exact"/>
        <w:ind w:leftChars="0"/>
        <w:rPr>
          <w:rFonts w:ascii="標楷體" w:eastAsia="標楷體" w:hAnsi="標楷體"/>
        </w:rPr>
      </w:pPr>
      <w:r w:rsidRPr="003F00D6">
        <w:rPr>
          <w:rFonts w:ascii="標楷體" w:eastAsia="標楷體" w:hAnsi="標楷體" w:hint="eastAsia"/>
          <w:b/>
        </w:rPr>
        <w:lastRenderedPageBreak/>
        <w:t>投標廠商之基本資格</w:t>
      </w:r>
      <w:bookmarkEnd w:id="41"/>
      <w:bookmarkEnd w:id="42"/>
      <w:bookmarkEnd w:id="43"/>
      <w:r w:rsidRPr="003F00D6">
        <w:rPr>
          <w:rFonts w:ascii="標楷體" w:eastAsia="標楷體" w:hAnsi="標楷體" w:hint="eastAsia"/>
          <w:b/>
        </w:rPr>
        <w:tab/>
      </w:r>
    </w:p>
    <w:p w:rsidR="007D4CD3" w:rsidRPr="003F00D6" w:rsidRDefault="00DE3611" w:rsidP="00A11436">
      <w:pPr>
        <w:pStyle w:val="af9"/>
        <w:numPr>
          <w:ilvl w:val="1"/>
          <w:numId w:val="8"/>
        </w:numPr>
        <w:spacing w:line="500" w:lineRule="exact"/>
        <w:ind w:leftChars="0"/>
        <w:rPr>
          <w:rFonts w:ascii="標楷體" w:eastAsia="標楷體" w:hAnsi="標楷體"/>
        </w:rPr>
      </w:pPr>
      <w:r w:rsidRPr="003F00D6">
        <w:rPr>
          <w:rFonts w:ascii="標楷體" w:eastAsia="標楷體" w:hAnsi="標楷體" w:hint="eastAsia"/>
        </w:rPr>
        <w:t>廠商登記或設立證明：</w:t>
      </w:r>
      <w:r w:rsidR="00477892" w:rsidRPr="003F00D6">
        <w:rPr>
          <w:rFonts w:ascii="標楷體" w:eastAsia="標楷體" w:hAnsi="標楷體" w:hint="eastAsia"/>
        </w:rPr>
        <w:t>廠商須提出具有相關之營業項目資格文件影本，機關得通知廠商提出正本供查驗。</w:t>
      </w:r>
      <w:r w:rsidRPr="003F00D6">
        <w:rPr>
          <w:rFonts w:ascii="標楷體" w:eastAsia="標楷體" w:hAnsi="標楷體" w:hint="eastAsia"/>
        </w:rPr>
        <w:t>公司組織依公司法辦理公司登記，請檢附公司登記證明；獨資、合夥之商業依商業登記法辦理商業登記，請檢附商業登記證明；亦得以列印公開於目的事業主管機關網站之資料代之，例如經濟部「全國商工行政服務入口網」</w:t>
      </w:r>
      <w:proofErr w:type="gramStart"/>
      <w:r w:rsidRPr="003F00D6">
        <w:rPr>
          <w:rFonts w:ascii="標楷體" w:eastAsia="標楷體" w:hAnsi="標楷體" w:hint="eastAsia"/>
        </w:rPr>
        <w:t>（</w:t>
      </w:r>
      <w:proofErr w:type="gramEnd"/>
      <w:r w:rsidRPr="003F00D6">
        <w:rPr>
          <w:rFonts w:ascii="標楷體" w:eastAsia="標楷體" w:hAnsi="標楷體" w:hint="eastAsia"/>
        </w:rPr>
        <w:t>網址：http：//gcis.nat.gov.tw/</w:t>
      </w:r>
      <w:proofErr w:type="spellStart"/>
      <w:r w:rsidRPr="003F00D6">
        <w:rPr>
          <w:rFonts w:ascii="標楷體" w:eastAsia="標楷體" w:hAnsi="標楷體" w:hint="eastAsia"/>
        </w:rPr>
        <w:t>index.jsp</w:t>
      </w:r>
      <w:proofErr w:type="spellEnd"/>
      <w:r w:rsidRPr="003F00D6">
        <w:rPr>
          <w:rFonts w:ascii="標楷體" w:eastAsia="標楷體" w:hAnsi="標楷體" w:hint="eastAsia"/>
        </w:rPr>
        <w:t>商工登記資料</w:t>
      </w:r>
      <w:proofErr w:type="gramStart"/>
      <w:r w:rsidRPr="003F00D6">
        <w:rPr>
          <w:rFonts w:ascii="標楷體" w:eastAsia="標楷體" w:hAnsi="標楷體" w:hint="eastAsia"/>
        </w:rPr>
        <w:t>）</w:t>
      </w:r>
      <w:proofErr w:type="gramEnd"/>
      <w:r w:rsidRPr="003F00D6">
        <w:rPr>
          <w:rFonts w:ascii="標楷體" w:eastAsia="標楷體" w:hAnsi="標楷體" w:hint="eastAsia"/>
        </w:rPr>
        <w:t>或各直轄市、縣（市）政府資訊網站商業登記資料。</w:t>
      </w:r>
    </w:p>
    <w:p w:rsidR="007D4CD3" w:rsidRPr="003F00D6" w:rsidRDefault="00DE3611" w:rsidP="00A11436">
      <w:pPr>
        <w:pStyle w:val="af9"/>
        <w:numPr>
          <w:ilvl w:val="1"/>
          <w:numId w:val="8"/>
        </w:numPr>
        <w:spacing w:line="500" w:lineRule="exact"/>
        <w:ind w:leftChars="0"/>
        <w:rPr>
          <w:rFonts w:ascii="標楷體" w:eastAsia="標楷體" w:hAnsi="標楷體"/>
        </w:rPr>
      </w:pPr>
      <w:r w:rsidRPr="003F00D6">
        <w:rPr>
          <w:rFonts w:ascii="標楷體" w:eastAsia="標楷體" w:hAnsi="標楷體" w:hint="eastAsia"/>
        </w:rPr>
        <w:tab/>
        <w:t>廠商納稅之證明：納稅證明其屬營業稅繳稅證明者，為營業稅繳款書收據聯或主管</w:t>
      </w:r>
      <w:proofErr w:type="gramStart"/>
      <w:r w:rsidRPr="003F00D6">
        <w:rPr>
          <w:rFonts w:ascii="標楷體" w:eastAsia="標楷體" w:hAnsi="標楷體" w:hint="eastAsia"/>
        </w:rPr>
        <w:t>稽</w:t>
      </w:r>
      <w:proofErr w:type="gramEnd"/>
      <w:r w:rsidRPr="003F00D6">
        <w:rPr>
          <w:rFonts w:ascii="標楷體" w:eastAsia="標楷體" w:hAnsi="標楷體" w:hint="eastAsia"/>
        </w:rPr>
        <w:t>徵機關核章之最近一期營業人銷售額與稅額申報書收執聯。廠商不及提出最近一期證明者，得以前一期之納稅證明代之。新設立且未屆第一期營業稅繳納期限者，得以營業稅主管</w:t>
      </w:r>
      <w:proofErr w:type="gramStart"/>
      <w:r w:rsidRPr="003F00D6">
        <w:rPr>
          <w:rFonts w:ascii="標楷體" w:eastAsia="標楷體" w:hAnsi="標楷體" w:hint="eastAsia"/>
        </w:rPr>
        <w:t>稽</w:t>
      </w:r>
      <w:proofErr w:type="gramEnd"/>
      <w:r w:rsidRPr="003F00D6">
        <w:rPr>
          <w:rFonts w:ascii="標楷體" w:eastAsia="標楷體" w:hAnsi="標楷體" w:hint="eastAsia"/>
        </w:rPr>
        <w:t>徵機關核發之核准設立登記公函及申領統一發票購票證相關文件代之。</w:t>
      </w:r>
    </w:p>
    <w:p w:rsidR="007D4CD3" w:rsidRPr="003F00D6" w:rsidRDefault="00DE3611" w:rsidP="00A11436">
      <w:pPr>
        <w:pStyle w:val="af9"/>
        <w:numPr>
          <w:ilvl w:val="1"/>
          <w:numId w:val="8"/>
        </w:numPr>
        <w:spacing w:line="500" w:lineRule="exact"/>
        <w:ind w:leftChars="0"/>
        <w:rPr>
          <w:rFonts w:ascii="標楷體" w:eastAsia="標楷體" w:hAnsi="標楷體"/>
        </w:rPr>
      </w:pPr>
      <w:r w:rsidRPr="003F00D6">
        <w:rPr>
          <w:rFonts w:ascii="標楷體" w:eastAsia="標楷體" w:hAnsi="標楷體" w:hint="eastAsia"/>
        </w:rPr>
        <w:t>廠商信用之證明：票據交換機構於投標截止期限之前半年內所出具之公司及負責人非拒絕往來戶證明、</w:t>
      </w:r>
      <w:proofErr w:type="gramStart"/>
      <w:r w:rsidRPr="003F00D6">
        <w:rPr>
          <w:rFonts w:ascii="標楷體" w:eastAsia="標楷體" w:hAnsi="標楷體" w:hint="eastAsia"/>
        </w:rPr>
        <w:t>一</w:t>
      </w:r>
      <w:proofErr w:type="gramEnd"/>
      <w:r w:rsidRPr="003F00D6">
        <w:rPr>
          <w:rFonts w:ascii="標楷體" w:eastAsia="標楷體" w:hAnsi="標楷體" w:hint="eastAsia"/>
        </w:rPr>
        <w:t>年內無退票紀錄證明。公司成立未滿1年者，應提出公司成立日起至本案公告日止無退票紀錄證明(以本案公告日期為計算基準)。</w:t>
      </w:r>
      <w:bookmarkStart w:id="44" w:name="_Toc433235358"/>
      <w:bookmarkStart w:id="45" w:name="_Toc433235633"/>
      <w:bookmarkStart w:id="46" w:name="_Toc433235743"/>
    </w:p>
    <w:p w:rsidR="00656AF7" w:rsidRPr="003F00D6" w:rsidRDefault="00BC6AE1" w:rsidP="00A11436">
      <w:pPr>
        <w:pStyle w:val="af9"/>
        <w:numPr>
          <w:ilvl w:val="1"/>
          <w:numId w:val="8"/>
        </w:numPr>
        <w:spacing w:line="500" w:lineRule="exact"/>
        <w:ind w:leftChars="0"/>
        <w:rPr>
          <w:rFonts w:ascii="標楷體" w:eastAsia="標楷體" w:hAnsi="標楷體"/>
        </w:rPr>
      </w:pPr>
      <w:r w:rsidRPr="003F00D6">
        <w:rPr>
          <w:rFonts w:ascii="標楷體" w:eastAsia="標楷體" w:hAnsi="標楷體" w:hint="eastAsia"/>
        </w:rPr>
        <w:t>營運計畫書，</w:t>
      </w:r>
      <w:proofErr w:type="gramStart"/>
      <w:r w:rsidRPr="003F00D6">
        <w:rPr>
          <w:rFonts w:ascii="標楷體" w:eastAsia="標楷體" w:hAnsi="標楷體" w:hint="eastAsia"/>
        </w:rPr>
        <w:t>ㄧ</w:t>
      </w:r>
      <w:proofErr w:type="gramEnd"/>
      <w:r w:rsidR="00656AF7" w:rsidRPr="003F00D6">
        <w:rPr>
          <w:rFonts w:ascii="標楷體" w:eastAsia="標楷體" w:hAnsi="標楷體" w:hint="eastAsia"/>
        </w:rPr>
        <w:t>式</w:t>
      </w:r>
      <w:r w:rsidRPr="003F00D6">
        <w:rPr>
          <w:rFonts w:ascii="標楷體" w:eastAsia="標楷體" w:hAnsi="標楷體" w:hint="eastAsia"/>
        </w:rPr>
        <w:t>8</w:t>
      </w:r>
      <w:r w:rsidR="00656AF7" w:rsidRPr="003F00D6">
        <w:rPr>
          <w:rFonts w:ascii="標楷體" w:eastAsia="標楷體" w:hAnsi="標楷體" w:hint="eastAsia"/>
        </w:rPr>
        <w:t>份。</w:t>
      </w:r>
    </w:p>
    <w:p w:rsidR="00DE3611" w:rsidRPr="003F00D6" w:rsidRDefault="00DE3611" w:rsidP="00A11436">
      <w:pPr>
        <w:pStyle w:val="af9"/>
        <w:numPr>
          <w:ilvl w:val="0"/>
          <w:numId w:val="8"/>
        </w:numPr>
        <w:kinsoku w:val="0"/>
        <w:overflowPunct w:val="0"/>
        <w:spacing w:line="500" w:lineRule="exact"/>
        <w:ind w:leftChars="0"/>
        <w:jc w:val="both"/>
        <w:rPr>
          <w:rFonts w:ascii="標楷體" w:eastAsia="標楷體" w:hAnsi="標楷體"/>
          <w:b/>
        </w:rPr>
      </w:pPr>
      <w:r w:rsidRPr="003F00D6">
        <w:rPr>
          <w:rFonts w:ascii="標楷體" w:eastAsia="標楷體" w:hAnsi="標楷體" w:hint="eastAsia"/>
          <w:b/>
        </w:rPr>
        <w:t>招標文件領取時間及方式</w:t>
      </w:r>
      <w:bookmarkEnd w:id="44"/>
      <w:bookmarkEnd w:id="45"/>
      <w:bookmarkEnd w:id="46"/>
    </w:p>
    <w:p w:rsidR="005741CB" w:rsidRPr="003F00D6" w:rsidRDefault="005741CB" w:rsidP="005741CB">
      <w:pPr>
        <w:pStyle w:val="af9"/>
        <w:kinsoku w:val="0"/>
        <w:overflowPunct w:val="0"/>
        <w:spacing w:line="500" w:lineRule="exact"/>
        <w:ind w:leftChars="0"/>
        <w:jc w:val="both"/>
        <w:rPr>
          <w:rFonts w:ascii="標楷體" w:eastAsia="標楷體" w:hAnsi="標楷體"/>
        </w:rPr>
      </w:pPr>
      <w:r w:rsidRPr="003F00D6">
        <w:rPr>
          <w:rFonts w:ascii="標楷體" w:eastAsia="標楷體" w:hAnsi="標楷體" w:hint="eastAsia"/>
        </w:rPr>
        <w:t>至國立中興大學總務處網站「招商公告」下載，網址：</w:t>
      </w:r>
      <w:r w:rsidR="008E1593" w:rsidRPr="003F00D6">
        <w:rPr>
          <w:rFonts w:ascii="標楷體" w:eastAsia="標楷體" w:hAnsi="標楷體" w:hint="eastAsia"/>
        </w:rPr>
        <w:t>http://oga.nchu.edu.tw/</w:t>
      </w:r>
      <w:r w:rsidRPr="003F00D6">
        <w:rPr>
          <w:rFonts w:ascii="標楷體" w:eastAsia="標楷體" w:hAnsi="標楷體" w:hint="eastAsia"/>
        </w:rPr>
        <w:t>，</w:t>
      </w:r>
      <w:proofErr w:type="gramStart"/>
      <w:r w:rsidRPr="003F00D6">
        <w:rPr>
          <w:rFonts w:ascii="標楷體" w:eastAsia="標楷體" w:hAnsi="標楷體" w:hint="eastAsia"/>
        </w:rPr>
        <w:t>不</w:t>
      </w:r>
      <w:proofErr w:type="gramEnd"/>
      <w:r w:rsidRPr="003F00D6">
        <w:rPr>
          <w:rFonts w:ascii="標楷體" w:eastAsia="標楷體" w:hAnsi="標楷體" w:hint="eastAsia"/>
        </w:rPr>
        <w:t>另備書面文件供郵遞方式索取。</w:t>
      </w:r>
    </w:p>
    <w:p w:rsidR="005741CB" w:rsidRPr="003F00D6" w:rsidRDefault="00A5327D" w:rsidP="005741CB">
      <w:pPr>
        <w:pStyle w:val="af9"/>
        <w:numPr>
          <w:ilvl w:val="0"/>
          <w:numId w:val="8"/>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b/>
        </w:rPr>
        <w:t>投標文件遞送方式</w:t>
      </w:r>
    </w:p>
    <w:p w:rsidR="00BE1E36" w:rsidRPr="003F00D6" w:rsidRDefault="00DE3611" w:rsidP="00A11436">
      <w:pPr>
        <w:pStyle w:val="af9"/>
        <w:numPr>
          <w:ilvl w:val="1"/>
          <w:numId w:val="8"/>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招標投標文件(廠商資格登記審查表、投標廠商聲明書及相關應附證明文件等)，廠商應依各文件格式或欄位之規定填寫相關資料，並加蓋投標廠商及其負責人印章</w:t>
      </w:r>
      <w:r w:rsidR="00ED28F9" w:rsidRPr="003F00D6">
        <w:rPr>
          <w:rFonts w:ascii="標楷體" w:eastAsia="標楷體" w:hAnsi="標楷體" w:hint="eastAsia"/>
        </w:rPr>
        <w:t>及備齊投標文件後，再依規定投標。</w:t>
      </w:r>
      <w:proofErr w:type="gramStart"/>
      <w:r w:rsidR="00ED28F9" w:rsidRPr="003F00D6">
        <w:rPr>
          <w:rFonts w:ascii="標楷體" w:eastAsia="標楷體" w:hAnsi="標楷體" w:hint="eastAsia"/>
        </w:rPr>
        <w:t>外標封應</w:t>
      </w:r>
      <w:proofErr w:type="gramEnd"/>
      <w:r w:rsidR="00ED28F9" w:rsidRPr="003F00D6">
        <w:rPr>
          <w:rFonts w:ascii="標楷體" w:eastAsia="標楷體" w:hAnsi="標楷體" w:hint="eastAsia"/>
        </w:rPr>
        <w:t>密封並</w:t>
      </w:r>
      <w:proofErr w:type="gramStart"/>
      <w:r w:rsidR="00ED28F9" w:rsidRPr="003F00D6">
        <w:rPr>
          <w:rFonts w:ascii="標楷體" w:eastAsia="標楷體" w:hAnsi="標楷體" w:hint="eastAsia"/>
        </w:rPr>
        <w:t>填妥標</w:t>
      </w:r>
      <w:proofErr w:type="gramEnd"/>
      <w:r w:rsidR="00ED28F9" w:rsidRPr="003F00D6">
        <w:rPr>
          <w:rFonts w:ascii="標楷體" w:eastAsia="標楷體" w:hAnsi="標楷體" w:hint="eastAsia"/>
        </w:rPr>
        <w:t>的名稱</w:t>
      </w:r>
      <w:r w:rsidRPr="003F00D6">
        <w:rPr>
          <w:rFonts w:ascii="標楷體" w:eastAsia="標楷體" w:hAnsi="標楷體" w:hint="eastAsia"/>
        </w:rPr>
        <w:t>與廠商名稱、地址及電話。</w:t>
      </w:r>
    </w:p>
    <w:p w:rsidR="00BE1E36" w:rsidRPr="003F00D6" w:rsidRDefault="00DE3611" w:rsidP="00A11436">
      <w:pPr>
        <w:pStyle w:val="af9"/>
        <w:numPr>
          <w:ilvl w:val="1"/>
          <w:numId w:val="8"/>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郵寄地址：402台中市南區</w:t>
      </w:r>
      <w:r w:rsidR="00A23AB2" w:rsidRPr="003F00D6">
        <w:rPr>
          <w:rFonts w:ascii="標楷體" w:eastAsia="標楷體" w:hAnsi="標楷體"/>
        </w:rPr>
        <w:t>興大路</w:t>
      </w:r>
      <w:r w:rsidR="00A23AB2" w:rsidRPr="003F00D6">
        <w:rPr>
          <w:rFonts w:ascii="標楷體" w:eastAsia="標楷體" w:hAnsi="標楷體" w:hint="eastAsia"/>
        </w:rPr>
        <w:t>145號</w:t>
      </w:r>
      <w:r w:rsidRPr="003F00D6">
        <w:rPr>
          <w:rFonts w:ascii="標楷體" w:eastAsia="標楷體" w:hAnsi="標楷體" w:hint="eastAsia"/>
        </w:rPr>
        <w:t>國立中興大學</w:t>
      </w:r>
      <w:r w:rsidR="00EE44FC" w:rsidRPr="003F00D6">
        <w:rPr>
          <w:rFonts w:ascii="標楷體" w:eastAsia="標楷體" w:hAnsi="標楷體" w:hint="eastAsia"/>
        </w:rPr>
        <w:t>總務處</w:t>
      </w:r>
      <w:proofErr w:type="gramStart"/>
      <w:r w:rsidR="008F5097" w:rsidRPr="003F00D6">
        <w:rPr>
          <w:rFonts w:ascii="標楷體" w:eastAsia="標楷體" w:hAnsi="標楷體" w:hint="eastAsia"/>
        </w:rPr>
        <w:t>採購組</w:t>
      </w:r>
      <w:r w:rsidRPr="003F00D6">
        <w:rPr>
          <w:rFonts w:ascii="標楷體" w:eastAsia="標楷體" w:hAnsi="標楷體" w:hint="eastAsia"/>
        </w:rPr>
        <w:t>收</w:t>
      </w:r>
      <w:proofErr w:type="gramEnd"/>
      <w:r w:rsidRPr="003F00D6">
        <w:rPr>
          <w:rFonts w:ascii="標楷體" w:eastAsia="標楷體" w:hAnsi="標楷體" w:hint="eastAsia"/>
        </w:rPr>
        <w:t>。</w:t>
      </w:r>
    </w:p>
    <w:p w:rsidR="00BE1E36" w:rsidRPr="003F00D6" w:rsidRDefault="00DE3611" w:rsidP="00A11436">
      <w:pPr>
        <w:pStyle w:val="af9"/>
        <w:numPr>
          <w:ilvl w:val="1"/>
          <w:numId w:val="8"/>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現場遞送：</w:t>
      </w:r>
      <w:proofErr w:type="gramStart"/>
      <w:r w:rsidRPr="003F00D6">
        <w:rPr>
          <w:rFonts w:ascii="標楷體" w:eastAsia="標楷體" w:hAnsi="標楷體" w:hint="eastAsia"/>
        </w:rPr>
        <w:t>於截標</w:t>
      </w:r>
      <w:proofErr w:type="gramEnd"/>
      <w:r w:rsidRPr="003F00D6">
        <w:rPr>
          <w:rFonts w:ascii="標楷體" w:eastAsia="標楷體" w:hAnsi="標楷體" w:hint="eastAsia"/>
        </w:rPr>
        <w:t>期限內送達國立中興大</w:t>
      </w:r>
      <w:r w:rsidR="00EE44FC" w:rsidRPr="003F00D6">
        <w:rPr>
          <w:rFonts w:ascii="標楷體" w:eastAsia="標楷體" w:hAnsi="標楷體" w:hint="eastAsia"/>
        </w:rPr>
        <w:t>總務處</w:t>
      </w:r>
      <w:r w:rsidR="008F5097" w:rsidRPr="003F00D6">
        <w:rPr>
          <w:rFonts w:ascii="標楷體" w:eastAsia="標楷體" w:hAnsi="標楷體" w:hint="eastAsia"/>
        </w:rPr>
        <w:t>採購組</w:t>
      </w:r>
      <w:r w:rsidRPr="003F00D6">
        <w:rPr>
          <w:rFonts w:ascii="標楷體" w:eastAsia="標楷體" w:hAnsi="標楷體" w:hint="eastAsia"/>
        </w:rPr>
        <w:t>(</w:t>
      </w:r>
      <w:r w:rsidR="00EE44FC" w:rsidRPr="003F00D6">
        <w:rPr>
          <w:rFonts w:ascii="標楷體" w:eastAsia="標楷體" w:hAnsi="標楷體" w:hint="eastAsia"/>
        </w:rPr>
        <w:t>行政大樓1</w:t>
      </w:r>
      <w:r w:rsidRPr="003F00D6">
        <w:rPr>
          <w:rFonts w:ascii="標楷體" w:eastAsia="標楷體" w:hAnsi="標楷體" w:hint="eastAsia"/>
        </w:rPr>
        <w:t>樓)。</w:t>
      </w:r>
    </w:p>
    <w:p w:rsidR="00EE44FC" w:rsidRPr="003F00D6" w:rsidRDefault="00DE3611" w:rsidP="00A11436">
      <w:pPr>
        <w:pStyle w:val="af9"/>
        <w:numPr>
          <w:ilvl w:val="1"/>
          <w:numId w:val="8"/>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不論</w:t>
      </w:r>
      <w:proofErr w:type="gramStart"/>
      <w:r w:rsidR="00C04ECA" w:rsidRPr="003F00D6">
        <w:rPr>
          <w:rFonts w:ascii="標楷體" w:eastAsia="標楷體" w:hAnsi="標楷體" w:hint="eastAsia"/>
        </w:rPr>
        <w:t>採</w:t>
      </w:r>
      <w:proofErr w:type="gramEnd"/>
      <w:r w:rsidRPr="003F00D6">
        <w:rPr>
          <w:rFonts w:ascii="標楷體" w:eastAsia="標楷體" w:hAnsi="標楷體" w:hint="eastAsia"/>
        </w:rPr>
        <w:t>郵寄或現場遞送方式，信封請自備且信封上皆應註明標案名稱、</w:t>
      </w:r>
    </w:p>
    <w:p w:rsidR="00EE44FC" w:rsidRPr="003F00D6" w:rsidRDefault="00DE3611" w:rsidP="00215069">
      <w:pPr>
        <w:pStyle w:val="af9"/>
        <w:kinsoku w:val="0"/>
        <w:overflowPunct w:val="0"/>
        <w:spacing w:line="500" w:lineRule="exact"/>
        <w:ind w:leftChars="0" w:left="960"/>
        <w:jc w:val="both"/>
        <w:rPr>
          <w:rFonts w:ascii="標楷體" w:eastAsia="標楷體" w:hAnsi="標楷體"/>
        </w:rPr>
      </w:pPr>
      <w:r w:rsidRPr="003F00D6">
        <w:rPr>
          <w:rFonts w:ascii="標楷體" w:eastAsia="標楷體" w:hAnsi="標楷體" w:hint="eastAsia"/>
        </w:rPr>
        <w:t>公司名稱；如以郵寄遞送之廠商應自行估算郵寄時間，若因郵寄郵資不足或時間之</w:t>
      </w:r>
      <w:r w:rsidRPr="003F00D6">
        <w:rPr>
          <w:rFonts w:ascii="標楷體" w:eastAsia="標楷體" w:hAnsi="標楷體" w:hint="eastAsia"/>
        </w:rPr>
        <w:lastRenderedPageBreak/>
        <w:t>延誤致無法參加評審，其責任概由廠商自行負責。標函一經本校簽收，投標廠商不得以任何理由請求發還、更改或作廢。</w:t>
      </w:r>
      <w:bookmarkStart w:id="47" w:name="_Toc433235360"/>
      <w:bookmarkStart w:id="48" w:name="_Toc433235635"/>
      <w:bookmarkStart w:id="49" w:name="_Toc433235745"/>
    </w:p>
    <w:p w:rsidR="00D12143" w:rsidRPr="003F00D6" w:rsidRDefault="00DE3611" w:rsidP="00A4329C">
      <w:pPr>
        <w:pStyle w:val="af9"/>
        <w:numPr>
          <w:ilvl w:val="0"/>
          <w:numId w:val="9"/>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b/>
        </w:rPr>
        <w:t>截標時間</w:t>
      </w:r>
      <w:r w:rsidRPr="003F00D6">
        <w:rPr>
          <w:rFonts w:ascii="標楷體" w:eastAsia="標楷體" w:hAnsi="標楷體" w:hint="eastAsia"/>
        </w:rPr>
        <w:t>：</w:t>
      </w:r>
      <w:r w:rsidRPr="003F00D6">
        <w:rPr>
          <w:rFonts w:ascii="標楷體" w:eastAsia="標楷體" w:hAnsi="標楷體" w:hint="eastAsia"/>
          <w:b/>
        </w:rPr>
        <w:t>民國</w:t>
      </w:r>
      <w:r w:rsidR="00443992" w:rsidRPr="003F00D6">
        <w:rPr>
          <w:rFonts w:ascii="標楷體" w:eastAsia="標楷體" w:hAnsi="標楷體" w:hint="eastAsia"/>
          <w:b/>
        </w:rPr>
        <w:t>10</w:t>
      </w:r>
      <w:r w:rsidR="00E17F5D" w:rsidRPr="003F00D6">
        <w:rPr>
          <w:rFonts w:ascii="標楷體" w:eastAsia="標楷體" w:hAnsi="標楷體" w:hint="eastAsia"/>
          <w:b/>
        </w:rPr>
        <w:t>9</w:t>
      </w:r>
      <w:r w:rsidRPr="003F00D6">
        <w:rPr>
          <w:rFonts w:ascii="標楷體" w:eastAsia="標楷體" w:hAnsi="標楷體" w:hint="eastAsia"/>
          <w:b/>
        </w:rPr>
        <w:t>年</w:t>
      </w:r>
      <w:r w:rsidR="00B41D9D">
        <w:rPr>
          <w:rFonts w:ascii="標楷體" w:eastAsia="標楷體" w:hAnsi="標楷體" w:hint="eastAsia"/>
          <w:b/>
        </w:rPr>
        <w:t>9</w:t>
      </w:r>
      <w:r w:rsidRPr="003F00D6">
        <w:rPr>
          <w:rFonts w:ascii="標楷體" w:eastAsia="標楷體" w:hAnsi="標楷體" w:hint="eastAsia"/>
          <w:b/>
        </w:rPr>
        <w:t>月</w:t>
      </w:r>
      <w:r w:rsidR="00B41D9D">
        <w:rPr>
          <w:rFonts w:ascii="標楷體" w:eastAsia="標楷體" w:hAnsi="標楷體" w:hint="eastAsia"/>
          <w:b/>
        </w:rPr>
        <w:t>17</w:t>
      </w:r>
      <w:r w:rsidR="00443992" w:rsidRPr="003F00D6">
        <w:rPr>
          <w:rFonts w:ascii="標楷體" w:eastAsia="標楷體" w:hAnsi="標楷體" w:hint="eastAsia"/>
          <w:b/>
        </w:rPr>
        <w:t>日</w:t>
      </w:r>
      <w:r w:rsidR="00D12143" w:rsidRPr="003F00D6">
        <w:rPr>
          <w:rFonts w:ascii="標楷體" w:eastAsia="標楷體" w:hAnsi="標楷體" w:hint="eastAsia"/>
          <w:b/>
        </w:rPr>
        <w:t>上</w:t>
      </w:r>
      <w:r w:rsidRPr="003F00D6">
        <w:rPr>
          <w:rFonts w:ascii="標楷體" w:eastAsia="標楷體" w:hAnsi="標楷體" w:hint="eastAsia"/>
          <w:b/>
        </w:rPr>
        <w:t>午</w:t>
      </w:r>
      <w:r w:rsidR="00155D12">
        <w:rPr>
          <w:rFonts w:ascii="標楷體" w:eastAsia="標楷體" w:hAnsi="標楷體" w:hint="eastAsia"/>
          <w:b/>
        </w:rPr>
        <w:t>0</w:t>
      </w:r>
      <w:r w:rsidR="003F00D6">
        <w:rPr>
          <w:rFonts w:ascii="標楷體" w:eastAsia="標楷體" w:hAnsi="標楷體" w:hint="eastAsia"/>
          <w:b/>
        </w:rPr>
        <w:t>9</w:t>
      </w:r>
      <w:r w:rsidRPr="003F00D6">
        <w:rPr>
          <w:rFonts w:ascii="標楷體" w:eastAsia="標楷體" w:hAnsi="標楷體" w:hint="eastAsia"/>
          <w:b/>
        </w:rPr>
        <w:t>時</w:t>
      </w:r>
      <w:bookmarkStart w:id="50" w:name="_Toc433235361"/>
      <w:bookmarkStart w:id="51" w:name="_Toc433235636"/>
      <w:bookmarkStart w:id="52" w:name="_Toc433235746"/>
      <w:bookmarkEnd w:id="47"/>
      <w:bookmarkEnd w:id="48"/>
      <w:bookmarkEnd w:id="49"/>
      <w:r w:rsidR="003F00D6" w:rsidRPr="003F00D6">
        <w:rPr>
          <w:rFonts w:ascii="標楷體" w:eastAsia="標楷體" w:hAnsi="標楷體" w:hint="eastAsia"/>
          <w:b/>
        </w:rPr>
        <w:t>00分</w:t>
      </w:r>
      <w:r w:rsidR="00D12143" w:rsidRPr="003F00D6">
        <w:rPr>
          <w:rFonts w:ascii="標楷體" w:eastAsia="標楷體" w:hAnsi="標楷體" w:hint="eastAsia"/>
          <w:b/>
        </w:rPr>
        <w:t>。</w:t>
      </w:r>
    </w:p>
    <w:p w:rsidR="00DE3611" w:rsidRPr="003F00D6" w:rsidRDefault="00D12143" w:rsidP="00A11436">
      <w:pPr>
        <w:pStyle w:val="af9"/>
        <w:numPr>
          <w:ilvl w:val="0"/>
          <w:numId w:val="9"/>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ab/>
      </w:r>
      <w:r w:rsidRPr="003F00D6">
        <w:rPr>
          <w:rFonts w:ascii="標楷體" w:eastAsia="標楷體" w:hAnsi="標楷體" w:hint="eastAsia"/>
          <w:b/>
        </w:rPr>
        <w:t>開標時間(資格審查)：民國10</w:t>
      </w:r>
      <w:r w:rsidR="00E17F5D" w:rsidRPr="003F00D6">
        <w:rPr>
          <w:rFonts w:ascii="標楷體" w:eastAsia="標楷體" w:hAnsi="標楷體"/>
          <w:b/>
        </w:rPr>
        <w:t>9</w:t>
      </w:r>
      <w:r w:rsidRPr="003F00D6">
        <w:rPr>
          <w:rFonts w:ascii="標楷體" w:eastAsia="標楷體" w:hAnsi="標楷體" w:hint="eastAsia"/>
          <w:b/>
        </w:rPr>
        <w:t>年</w:t>
      </w:r>
      <w:r w:rsidR="00B41D9D">
        <w:rPr>
          <w:rFonts w:ascii="標楷體" w:eastAsia="標楷體" w:hAnsi="標楷體" w:hint="eastAsia"/>
          <w:b/>
        </w:rPr>
        <w:t>9</w:t>
      </w:r>
      <w:r w:rsidRPr="003F00D6">
        <w:rPr>
          <w:rFonts w:ascii="標楷體" w:eastAsia="標楷體" w:hAnsi="標楷體" w:hint="eastAsia"/>
          <w:b/>
        </w:rPr>
        <w:t>月</w:t>
      </w:r>
      <w:r w:rsidR="00B41D9D">
        <w:rPr>
          <w:rFonts w:ascii="標楷體" w:eastAsia="標楷體" w:hAnsi="標楷體" w:hint="eastAsia"/>
          <w:b/>
        </w:rPr>
        <w:t>17</w:t>
      </w:r>
      <w:r w:rsidRPr="003F00D6">
        <w:rPr>
          <w:rFonts w:ascii="標楷體" w:eastAsia="標楷體" w:hAnsi="標楷體" w:hint="eastAsia"/>
          <w:b/>
        </w:rPr>
        <w:t>日</w:t>
      </w:r>
      <w:r w:rsidR="003F00D6">
        <w:rPr>
          <w:rFonts w:ascii="標楷體" w:eastAsia="標楷體" w:hAnsi="標楷體" w:hint="eastAsia"/>
          <w:b/>
        </w:rPr>
        <w:t>上</w:t>
      </w:r>
      <w:r w:rsidRPr="003F00D6">
        <w:rPr>
          <w:rFonts w:ascii="標楷體" w:eastAsia="標楷體" w:hAnsi="標楷體" w:hint="eastAsia"/>
          <w:b/>
        </w:rPr>
        <w:t>午</w:t>
      </w:r>
      <w:r w:rsidR="003F00D6">
        <w:rPr>
          <w:rFonts w:ascii="標楷體" w:eastAsia="標楷體" w:hAnsi="標楷體" w:hint="eastAsia"/>
          <w:b/>
        </w:rPr>
        <w:t>10</w:t>
      </w:r>
      <w:r w:rsidRPr="003F00D6">
        <w:rPr>
          <w:rFonts w:ascii="標楷體" w:eastAsia="標楷體" w:hAnsi="標楷體" w:hint="eastAsia"/>
          <w:b/>
        </w:rPr>
        <w:t>時</w:t>
      </w:r>
      <w:r w:rsidR="003F00D6">
        <w:rPr>
          <w:rFonts w:ascii="標楷體" w:eastAsia="標楷體" w:hAnsi="標楷體" w:hint="eastAsia"/>
          <w:b/>
        </w:rPr>
        <w:t>00</w:t>
      </w:r>
      <w:r w:rsidRPr="003F00D6">
        <w:rPr>
          <w:rFonts w:ascii="標楷體" w:eastAsia="標楷體" w:hAnsi="標楷體" w:hint="eastAsia"/>
          <w:b/>
        </w:rPr>
        <w:t>分。</w:t>
      </w:r>
      <w:bookmarkEnd w:id="50"/>
      <w:bookmarkEnd w:id="51"/>
      <w:bookmarkEnd w:id="52"/>
    </w:p>
    <w:p w:rsidR="00BE1E36" w:rsidRPr="003F00D6" w:rsidRDefault="00BE1E36" w:rsidP="00215069">
      <w:pPr>
        <w:kinsoku w:val="0"/>
        <w:overflowPunct w:val="0"/>
        <w:spacing w:line="500" w:lineRule="exact"/>
        <w:jc w:val="both"/>
        <w:rPr>
          <w:rFonts w:ascii="標楷體" w:eastAsia="標楷體" w:hAnsi="標楷體"/>
        </w:rPr>
      </w:pPr>
      <w:r w:rsidRPr="003F00D6">
        <w:rPr>
          <w:rFonts w:ascii="標楷體" w:eastAsia="標楷體" w:hAnsi="標楷體" w:hint="eastAsia"/>
        </w:rPr>
        <w:t xml:space="preserve">        </w:t>
      </w:r>
      <w:r w:rsidR="00DE3611" w:rsidRPr="003F00D6">
        <w:rPr>
          <w:rFonts w:ascii="標楷體" w:eastAsia="標楷體" w:hAnsi="標楷體" w:hint="eastAsia"/>
          <w:b/>
        </w:rPr>
        <w:t>開標地點(資格審查)：</w:t>
      </w:r>
      <w:r w:rsidR="00544E40" w:rsidRPr="003F00D6">
        <w:rPr>
          <w:rFonts w:ascii="標楷體" w:eastAsia="標楷體" w:hAnsi="標楷體" w:hint="eastAsia"/>
          <w:b/>
        </w:rPr>
        <w:t>本校行政大樓</w:t>
      </w:r>
      <w:r w:rsidR="00DD3324" w:rsidRPr="003F00D6">
        <w:rPr>
          <w:rFonts w:ascii="標楷體" w:eastAsia="標楷體" w:hAnsi="標楷體" w:hint="eastAsia"/>
          <w:b/>
        </w:rPr>
        <w:t>一</w:t>
      </w:r>
      <w:r w:rsidR="00544E40" w:rsidRPr="003F00D6">
        <w:rPr>
          <w:rFonts w:ascii="標楷體" w:eastAsia="標楷體" w:hAnsi="標楷體" w:hint="eastAsia"/>
          <w:b/>
        </w:rPr>
        <w:t>樓</w:t>
      </w:r>
      <w:r w:rsidR="00DD3324" w:rsidRPr="003F00D6">
        <w:rPr>
          <w:rFonts w:ascii="標楷體" w:eastAsia="標楷體" w:hAnsi="標楷體" w:hint="eastAsia"/>
          <w:b/>
        </w:rPr>
        <w:t>採購組</w:t>
      </w:r>
      <w:r w:rsidR="00DE3611" w:rsidRPr="003F00D6">
        <w:rPr>
          <w:rFonts w:ascii="標楷體" w:eastAsia="標楷體" w:hAnsi="標楷體" w:hint="eastAsia"/>
          <w:b/>
        </w:rPr>
        <w:t>。</w:t>
      </w:r>
      <w:bookmarkStart w:id="53" w:name="_Toc433235362"/>
      <w:bookmarkStart w:id="54" w:name="_Toc433235637"/>
      <w:bookmarkStart w:id="55" w:name="_Toc433235747"/>
    </w:p>
    <w:p w:rsidR="00DE3611" w:rsidRPr="003F00D6" w:rsidRDefault="00656AF7" w:rsidP="00A11436">
      <w:pPr>
        <w:pStyle w:val="af9"/>
        <w:numPr>
          <w:ilvl w:val="0"/>
          <w:numId w:val="9"/>
        </w:numPr>
        <w:kinsoku w:val="0"/>
        <w:overflowPunct w:val="0"/>
        <w:spacing w:line="500" w:lineRule="exact"/>
        <w:ind w:leftChars="0"/>
        <w:jc w:val="both"/>
        <w:rPr>
          <w:rFonts w:ascii="標楷體" w:eastAsia="標楷體" w:hAnsi="標楷體"/>
          <w:b/>
        </w:rPr>
      </w:pPr>
      <w:r w:rsidRPr="003F00D6">
        <w:rPr>
          <w:rFonts w:ascii="標楷體" w:eastAsia="標楷體" w:hAnsi="標楷體" w:hint="eastAsia"/>
          <w:b/>
        </w:rPr>
        <w:t>簡報、</w:t>
      </w:r>
      <w:r w:rsidR="00DE3611" w:rsidRPr="003F00D6">
        <w:rPr>
          <w:rFonts w:ascii="標楷體" w:eastAsia="標楷體" w:hAnsi="標楷體" w:hint="eastAsia"/>
          <w:b/>
        </w:rPr>
        <w:t>評審</w:t>
      </w:r>
      <w:r w:rsidRPr="003F00D6">
        <w:rPr>
          <w:rFonts w:ascii="標楷體" w:eastAsia="標楷體" w:hAnsi="標楷體" w:hint="eastAsia"/>
          <w:b/>
        </w:rPr>
        <w:t>及議約時間</w:t>
      </w:r>
      <w:bookmarkEnd w:id="53"/>
      <w:bookmarkEnd w:id="54"/>
      <w:bookmarkEnd w:id="55"/>
      <w:r w:rsidR="001310AA" w:rsidRPr="003F00D6">
        <w:rPr>
          <w:rFonts w:ascii="標楷體" w:eastAsia="標楷體" w:hAnsi="標楷體" w:hint="eastAsia"/>
          <w:b/>
        </w:rPr>
        <w:t>及地點</w:t>
      </w:r>
      <w:r w:rsidR="001310AA" w:rsidRPr="003F00D6">
        <w:rPr>
          <w:rFonts w:ascii="標楷體" w:eastAsia="標楷體" w:hAnsi="標楷體"/>
          <w:b/>
        </w:rPr>
        <w:t xml:space="preserve"> </w:t>
      </w:r>
    </w:p>
    <w:p w:rsidR="001310AA" w:rsidRPr="003F00D6" w:rsidRDefault="001310AA" w:rsidP="001310AA">
      <w:pPr>
        <w:pStyle w:val="af9"/>
        <w:numPr>
          <w:ilvl w:val="0"/>
          <w:numId w:val="13"/>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b/>
        </w:rPr>
        <w:t>簡報</w:t>
      </w:r>
      <w:r w:rsidR="00DE3611" w:rsidRPr="003F00D6">
        <w:rPr>
          <w:rFonts w:ascii="標楷體" w:eastAsia="標楷體" w:hAnsi="標楷體" w:hint="eastAsia"/>
          <w:b/>
        </w:rPr>
        <w:t>評審</w:t>
      </w:r>
      <w:r w:rsidRPr="003F00D6">
        <w:rPr>
          <w:rFonts w:ascii="標楷體" w:eastAsia="標楷體" w:hAnsi="標楷體" w:hint="eastAsia"/>
          <w:b/>
        </w:rPr>
        <w:t>時間及</w:t>
      </w:r>
      <w:r w:rsidR="00DE3611" w:rsidRPr="003F00D6">
        <w:rPr>
          <w:rFonts w:ascii="標楷體" w:eastAsia="標楷體" w:hAnsi="標楷體" w:hint="eastAsia"/>
          <w:b/>
        </w:rPr>
        <w:t>地點</w:t>
      </w:r>
      <w:r w:rsidRPr="003F00D6">
        <w:rPr>
          <w:rFonts w:ascii="標楷體" w:eastAsia="標楷體" w:hAnsi="標楷體" w:hint="eastAsia"/>
          <w:b/>
        </w:rPr>
        <w:t>：民國10</w:t>
      </w:r>
      <w:r w:rsidR="00E17F5D" w:rsidRPr="003F00D6">
        <w:rPr>
          <w:rFonts w:ascii="標楷體" w:eastAsia="標楷體" w:hAnsi="標楷體" w:hint="eastAsia"/>
          <w:b/>
        </w:rPr>
        <w:t>9</w:t>
      </w:r>
      <w:r w:rsidRPr="003F00D6">
        <w:rPr>
          <w:rFonts w:ascii="標楷體" w:eastAsia="標楷體" w:hAnsi="標楷體" w:hint="eastAsia"/>
          <w:b/>
        </w:rPr>
        <w:t>年</w:t>
      </w:r>
      <w:r w:rsidR="00B41D9D">
        <w:rPr>
          <w:rFonts w:ascii="標楷體" w:eastAsia="標楷體" w:hAnsi="標楷體" w:hint="eastAsia"/>
          <w:b/>
        </w:rPr>
        <w:t>9</w:t>
      </w:r>
      <w:r w:rsidRPr="003F00D6">
        <w:rPr>
          <w:rFonts w:ascii="標楷體" w:eastAsia="標楷體" w:hAnsi="標楷體" w:hint="eastAsia"/>
          <w:b/>
        </w:rPr>
        <w:t>月</w:t>
      </w:r>
      <w:r w:rsidR="00B41D9D">
        <w:rPr>
          <w:rFonts w:ascii="標楷體" w:eastAsia="標楷體" w:hAnsi="標楷體" w:hint="eastAsia"/>
          <w:b/>
        </w:rPr>
        <w:t>18</w:t>
      </w:r>
      <w:r w:rsidRPr="003F00D6">
        <w:rPr>
          <w:rFonts w:ascii="標楷體" w:eastAsia="標楷體" w:hAnsi="標楷體" w:hint="eastAsia"/>
          <w:b/>
        </w:rPr>
        <w:t>日</w:t>
      </w:r>
      <w:r w:rsidR="00B41D9D">
        <w:rPr>
          <w:rFonts w:ascii="標楷體" w:eastAsia="標楷體" w:hAnsi="標楷體" w:hint="eastAsia"/>
          <w:b/>
        </w:rPr>
        <w:t>上</w:t>
      </w:r>
      <w:r w:rsidRPr="003F00D6">
        <w:rPr>
          <w:rFonts w:ascii="標楷體" w:eastAsia="標楷體" w:hAnsi="標楷體" w:hint="eastAsia"/>
          <w:b/>
        </w:rPr>
        <w:t>午</w:t>
      </w:r>
      <w:r w:rsidR="00155D12">
        <w:rPr>
          <w:rFonts w:ascii="標楷體" w:eastAsia="標楷體" w:hAnsi="標楷體" w:hint="eastAsia"/>
          <w:b/>
        </w:rPr>
        <w:t>0</w:t>
      </w:r>
      <w:bookmarkStart w:id="56" w:name="_GoBack"/>
      <w:bookmarkEnd w:id="56"/>
      <w:r w:rsidR="00B41D9D">
        <w:rPr>
          <w:rFonts w:ascii="標楷體" w:eastAsia="標楷體" w:hAnsi="標楷體" w:hint="eastAsia"/>
          <w:b/>
        </w:rPr>
        <w:t>9</w:t>
      </w:r>
      <w:r w:rsidRPr="003F00D6">
        <w:rPr>
          <w:rFonts w:ascii="標楷體" w:eastAsia="標楷體" w:hAnsi="標楷體" w:hint="eastAsia"/>
          <w:b/>
        </w:rPr>
        <w:t>時</w:t>
      </w:r>
      <w:r w:rsidR="00B41D9D">
        <w:rPr>
          <w:rFonts w:ascii="標楷體" w:eastAsia="標楷體" w:hAnsi="標楷體" w:hint="eastAsia"/>
          <w:b/>
        </w:rPr>
        <w:t>3</w:t>
      </w:r>
      <w:r w:rsidR="003F00D6">
        <w:rPr>
          <w:rFonts w:ascii="標楷體" w:eastAsia="標楷體" w:hAnsi="標楷體" w:hint="eastAsia"/>
          <w:b/>
        </w:rPr>
        <w:t>0</w:t>
      </w:r>
      <w:r w:rsidRPr="003F00D6">
        <w:rPr>
          <w:rFonts w:ascii="標楷體" w:eastAsia="標楷體" w:hAnsi="標楷體" w:hint="eastAsia"/>
          <w:b/>
        </w:rPr>
        <w:t>分</w:t>
      </w:r>
      <w:r w:rsidRPr="003F00D6">
        <w:rPr>
          <w:rFonts w:ascii="標楷體" w:eastAsia="標楷體" w:hAnsi="標楷體" w:hint="eastAsia"/>
        </w:rPr>
        <w:t>/</w:t>
      </w:r>
      <w:r w:rsidRPr="003F00D6">
        <w:rPr>
          <w:rFonts w:ascii="標楷體" w:eastAsia="標楷體" w:hAnsi="標楷體" w:hint="eastAsia"/>
          <w:b/>
        </w:rPr>
        <w:t>本校行政大樓</w:t>
      </w:r>
      <w:r w:rsidR="00D12143" w:rsidRPr="003F00D6">
        <w:rPr>
          <w:rFonts w:ascii="標楷體" w:eastAsia="標楷體" w:hAnsi="標楷體" w:hint="eastAsia"/>
          <w:b/>
        </w:rPr>
        <w:t>二</w:t>
      </w:r>
      <w:r w:rsidRPr="003F00D6">
        <w:rPr>
          <w:rFonts w:ascii="標楷體" w:eastAsia="標楷體" w:hAnsi="標楷體" w:hint="eastAsia"/>
          <w:b/>
        </w:rPr>
        <w:t>樓第</w:t>
      </w:r>
      <w:r w:rsidR="00D12143" w:rsidRPr="003F00D6">
        <w:rPr>
          <w:rFonts w:ascii="標楷體" w:eastAsia="標楷體" w:hAnsi="標楷體" w:hint="eastAsia"/>
          <w:b/>
        </w:rPr>
        <w:t>二</w:t>
      </w:r>
      <w:r w:rsidRPr="003F00D6">
        <w:rPr>
          <w:rFonts w:ascii="標楷體" w:eastAsia="標楷體" w:hAnsi="標楷體" w:hint="eastAsia"/>
          <w:b/>
        </w:rPr>
        <w:t>會議室。</w:t>
      </w:r>
    </w:p>
    <w:p w:rsidR="00BE1E36" w:rsidRPr="003F00D6" w:rsidRDefault="00656AF7" w:rsidP="001310AA">
      <w:pPr>
        <w:pStyle w:val="af9"/>
        <w:numPr>
          <w:ilvl w:val="0"/>
          <w:numId w:val="13"/>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議約</w:t>
      </w:r>
      <w:r w:rsidR="001310AA" w:rsidRPr="003F00D6">
        <w:rPr>
          <w:rFonts w:ascii="標楷體" w:eastAsia="標楷體" w:hAnsi="標楷體" w:hint="eastAsia"/>
        </w:rPr>
        <w:t>時間及地點</w:t>
      </w:r>
      <w:r w:rsidR="00DE3611" w:rsidRPr="003F00D6">
        <w:rPr>
          <w:rFonts w:ascii="標楷體" w:eastAsia="標楷體" w:hAnsi="標楷體" w:hint="eastAsia"/>
        </w:rPr>
        <w:t>：</w:t>
      </w:r>
      <w:r w:rsidR="00D41B5E" w:rsidRPr="003F00D6">
        <w:rPr>
          <w:rFonts w:ascii="標楷體" w:eastAsia="標楷體" w:hAnsi="標楷體" w:hint="eastAsia"/>
        </w:rPr>
        <w:t>本校另行通知</w:t>
      </w:r>
      <w:r w:rsidR="00DE3611" w:rsidRPr="003F00D6">
        <w:rPr>
          <w:rFonts w:ascii="標楷體" w:eastAsia="標楷體" w:hAnsi="標楷體" w:hint="eastAsia"/>
        </w:rPr>
        <w:t>。</w:t>
      </w:r>
      <w:bookmarkStart w:id="57" w:name="玖、營運計畫書相關規定"/>
      <w:bookmarkStart w:id="58" w:name="_Toc404949286"/>
      <w:bookmarkStart w:id="59" w:name="_Toc433235363"/>
      <w:bookmarkStart w:id="60" w:name="_Toc433235638"/>
      <w:bookmarkStart w:id="61" w:name="_Toc433235748"/>
      <w:bookmarkEnd w:id="37"/>
      <w:bookmarkEnd w:id="38"/>
      <w:bookmarkEnd w:id="39"/>
      <w:bookmarkEnd w:id="40"/>
    </w:p>
    <w:p w:rsidR="00BE1E36" w:rsidRPr="003F00D6" w:rsidRDefault="00A92F74" w:rsidP="00A11436">
      <w:pPr>
        <w:pStyle w:val="af9"/>
        <w:numPr>
          <w:ilvl w:val="0"/>
          <w:numId w:val="9"/>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b/>
          <w:kern w:val="0"/>
        </w:rPr>
        <w:t>營運計畫書製作、</w:t>
      </w:r>
      <w:r w:rsidR="00AB3D8D" w:rsidRPr="003F00D6">
        <w:rPr>
          <w:rFonts w:ascii="標楷體" w:eastAsia="標楷體" w:hAnsi="標楷體" w:hint="eastAsia"/>
          <w:b/>
          <w:kern w:val="0"/>
        </w:rPr>
        <w:t>開標、</w:t>
      </w:r>
      <w:r w:rsidR="00122BB8" w:rsidRPr="003F00D6">
        <w:rPr>
          <w:rFonts w:ascii="標楷體" w:eastAsia="標楷體" w:hAnsi="標楷體" w:hint="eastAsia"/>
          <w:b/>
          <w:kern w:val="0"/>
        </w:rPr>
        <w:t>評審</w:t>
      </w:r>
      <w:r w:rsidR="00AB3D8D" w:rsidRPr="003F00D6">
        <w:rPr>
          <w:rFonts w:ascii="標楷體" w:eastAsia="標楷體" w:hAnsi="標楷體" w:hint="eastAsia"/>
          <w:b/>
          <w:kern w:val="0"/>
        </w:rPr>
        <w:t>及議約</w:t>
      </w:r>
      <w:r w:rsidR="00EA1A4A" w:rsidRPr="003F00D6">
        <w:rPr>
          <w:rFonts w:ascii="標楷體" w:eastAsia="標楷體" w:hAnsi="標楷體" w:hint="eastAsia"/>
          <w:b/>
          <w:kern w:val="0"/>
        </w:rPr>
        <w:t>相關規定</w:t>
      </w:r>
      <w:bookmarkEnd w:id="57"/>
      <w:bookmarkEnd w:id="58"/>
      <w:bookmarkEnd w:id="59"/>
      <w:bookmarkEnd w:id="60"/>
      <w:bookmarkEnd w:id="61"/>
    </w:p>
    <w:p w:rsidR="00C04F9B" w:rsidRPr="003F00D6" w:rsidRDefault="00C04F9B" w:rsidP="00C04F9B">
      <w:pPr>
        <w:pStyle w:val="af9"/>
        <w:numPr>
          <w:ilvl w:val="1"/>
          <w:numId w:val="9"/>
        </w:numPr>
        <w:kinsoku w:val="0"/>
        <w:overflowPunct w:val="0"/>
        <w:spacing w:line="500" w:lineRule="exact"/>
        <w:ind w:leftChars="0"/>
        <w:jc w:val="both"/>
        <w:rPr>
          <w:rFonts w:ascii="標楷體" w:eastAsia="標楷體" w:hAnsi="標楷體"/>
        </w:rPr>
      </w:pPr>
      <w:r w:rsidRPr="003F00D6">
        <w:rPr>
          <w:rFonts w:ascii="標楷體" w:eastAsia="標楷體" w:hAnsi="標楷體" w:hint="eastAsia"/>
        </w:rPr>
        <w:t>營運計畫書裝訂方式</w:t>
      </w:r>
    </w:p>
    <w:p w:rsidR="00C04F9B" w:rsidRPr="003F00D6" w:rsidRDefault="00C04F9B" w:rsidP="00C04F9B">
      <w:pPr>
        <w:kinsoku w:val="0"/>
        <w:overflowPunct w:val="0"/>
        <w:adjustRightInd w:val="0"/>
        <w:snapToGrid w:val="0"/>
        <w:spacing w:line="500" w:lineRule="exact"/>
        <w:ind w:leftChars="400" w:left="960"/>
        <w:jc w:val="both"/>
        <w:rPr>
          <w:rFonts w:ascii="標楷體" w:eastAsia="標楷體" w:hAnsi="標楷體"/>
        </w:rPr>
      </w:pPr>
      <w:r w:rsidRPr="003F00D6">
        <w:rPr>
          <w:rFonts w:ascii="標楷體" w:eastAsia="標楷體" w:hAnsi="標楷體" w:hint="eastAsia"/>
        </w:rPr>
        <w:t>本案營運計畫書封面標題為「</w:t>
      </w:r>
      <w:r w:rsidR="00DD2921" w:rsidRPr="003F00D6">
        <w:rPr>
          <w:rFonts w:ascii="標楷體" w:eastAsia="標楷體" w:hAnsi="標楷體" w:hint="eastAsia"/>
        </w:rPr>
        <w:t>『</w:t>
      </w:r>
      <w:r w:rsidR="00E17F5D" w:rsidRPr="003F00D6">
        <w:rPr>
          <w:rFonts w:ascii="標楷體" w:eastAsia="標楷體" w:hAnsi="標楷體" w:hint="eastAsia"/>
          <w:b/>
        </w:rPr>
        <w:t>田徑場司令台下方106及107室場地出租案</w:t>
      </w:r>
      <w:r w:rsidRPr="003F00D6">
        <w:rPr>
          <w:rFonts w:ascii="標楷體" w:eastAsia="標楷體" w:hAnsi="標楷體" w:hint="eastAsia"/>
        </w:rPr>
        <w:t>』營運計畫書」，並請註明廠商名稱、聯絡電話及傳真電話等資料。統一用A4紙張，以雙面列印，由左而右打字橫寫，裝訂於</w:t>
      </w:r>
      <w:proofErr w:type="gramStart"/>
      <w:r w:rsidRPr="003F00D6">
        <w:rPr>
          <w:rFonts w:ascii="標楷體" w:eastAsia="標楷體" w:hAnsi="標楷體" w:hint="eastAsia"/>
        </w:rPr>
        <w:t>左側並膠裝</w:t>
      </w:r>
      <w:proofErr w:type="gramEnd"/>
      <w:r w:rsidRPr="003F00D6">
        <w:rPr>
          <w:rFonts w:ascii="標楷體" w:eastAsia="標楷體" w:hAnsi="標楷體" w:hint="eastAsia"/>
        </w:rPr>
        <w:t>成冊(勿</w:t>
      </w:r>
      <w:proofErr w:type="gramStart"/>
      <w:r w:rsidRPr="003F00D6">
        <w:rPr>
          <w:rFonts w:ascii="標楷體" w:eastAsia="標楷體" w:hAnsi="標楷體" w:hint="eastAsia"/>
        </w:rPr>
        <w:t>以膠環方</w:t>
      </w:r>
      <w:proofErr w:type="gramEnd"/>
      <w:r w:rsidRPr="003F00D6">
        <w:rPr>
          <w:rFonts w:ascii="標楷體" w:eastAsia="標楷體" w:hAnsi="標楷體" w:hint="eastAsia"/>
        </w:rPr>
        <w:t>式裝訂)，以不超過60頁(不含附件)</w:t>
      </w:r>
      <w:r w:rsidR="006724CD" w:rsidRPr="003F00D6">
        <w:rPr>
          <w:rFonts w:ascii="標楷體" w:eastAsia="標楷體" w:hAnsi="標楷體" w:hint="eastAsia"/>
        </w:rPr>
        <w:t>為原則，ㄧ</w:t>
      </w:r>
      <w:r w:rsidRPr="003F00D6">
        <w:rPr>
          <w:rFonts w:ascii="標楷體" w:eastAsia="標楷體" w:hAnsi="標楷體" w:hint="eastAsia"/>
        </w:rPr>
        <w:t>式</w:t>
      </w:r>
      <w:r w:rsidR="006724CD" w:rsidRPr="003F00D6">
        <w:rPr>
          <w:rFonts w:ascii="標楷體" w:eastAsia="標楷體" w:hAnsi="標楷體" w:hint="eastAsia"/>
        </w:rPr>
        <w:t>8</w:t>
      </w:r>
      <w:r w:rsidRPr="003F00D6">
        <w:rPr>
          <w:rFonts w:ascii="標楷體" w:eastAsia="標楷體" w:hAnsi="標楷體" w:hint="eastAsia"/>
        </w:rPr>
        <w:t>份。</w:t>
      </w:r>
    </w:p>
    <w:p w:rsidR="00C04F9B" w:rsidRPr="003F00D6" w:rsidRDefault="00C04F9B" w:rsidP="00C04F9B">
      <w:pPr>
        <w:pStyle w:val="af9"/>
        <w:numPr>
          <w:ilvl w:val="1"/>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hint="eastAsia"/>
        </w:rPr>
        <w:t>營運計畫書內容</w:t>
      </w:r>
    </w:p>
    <w:p w:rsidR="00C04F9B" w:rsidRPr="003F00D6" w:rsidRDefault="004855F9"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公司概況、</w:t>
      </w:r>
      <w:r w:rsidR="00C04F9B" w:rsidRPr="003F00D6">
        <w:rPr>
          <w:rFonts w:ascii="標楷體" w:eastAsia="標楷體" w:hAnsi="標楷體" w:hint="eastAsia"/>
        </w:rPr>
        <w:t>經營實績</w:t>
      </w:r>
      <w:r w:rsidRPr="003F00D6">
        <w:rPr>
          <w:rFonts w:ascii="標楷體" w:eastAsia="標楷體" w:hAnsi="標楷體" w:hint="eastAsia"/>
        </w:rPr>
        <w:t>、</w:t>
      </w:r>
      <w:r w:rsidR="00C04F9B" w:rsidRPr="003F00D6">
        <w:rPr>
          <w:rFonts w:ascii="標楷體" w:eastAsia="標楷體" w:hAnsi="標楷體" w:hint="eastAsia"/>
        </w:rPr>
        <w:t>財務狀況</w:t>
      </w:r>
      <w:r w:rsidRPr="003F00D6">
        <w:rPr>
          <w:rFonts w:ascii="標楷體" w:eastAsia="標楷體" w:hAnsi="標楷體" w:hint="eastAsia"/>
        </w:rPr>
        <w:t>及</w:t>
      </w:r>
      <w:r w:rsidR="00445AF3" w:rsidRPr="003F00D6">
        <w:rPr>
          <w:rFonts w:ascii="標楷體" w:eastAsia="標楷體" w:hAnsi="標楷體" w:hint="eastAsia"/>
        </w:rPr>
        <w:t>本</w:t>
      </w:r>
      <w:r w:rsidR="007A313A" w:rsidRPr="003F00D6">
        <w:rPr>
          <w:rFonts w:ascii="標楷體" w:eastAsia="標楷體" w:hAnsi="標楷體" w:hint="eastAsia"/>
        </w:rPr>
        <w:t>出租</w:t>
      </w:r>
      <w:r w:rsidRPr="003F00D6">
        <w:rPr>
          <w:rFonts w:ascii="標楷體" w:eastAsia="標楷體" w:hAnsi="標楷體" w:hint="eastAsia"/>
        </w:rPr>
        <w:t>案財務規劃</w:t>
      </w:r>
      <w:r w:rsidR="00C04F9B" w:rsidRPr="003F00D6">
        <w:rPr>
          <w:rFonts w:ascii="標楷體" w:eastAsia="標楷體" w:hAnsi="標楷體" w:hint="eastAsia"/>
        </w:rPr>
        <w:t>。</w:t>
      </w:r>
    </w:p>
    <w:p w:rsidR="00C04F9B" w:rsidRPr="003F00D6" w:rsidRDefault="00C04F9B" w:rsidP="00C04F9B">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經營團隊背景、工作人力配置。</w:t>
      </w:r>
    </w:p>
    <w:p w:rsidR="00C04F9B" w:rsidRPr="003F00D6" w:rsidRDefault="00C04F9B" w:rsidP="00C04F9B">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公司財務狀況(請出具相關佐證資料)。</w:t>
      </w:r>
    </w:p>
    <w:p w:rsidR="00C04F9B" w:rsidRPr="003F00D6" w:rsidRDefault="00C04F9B" w:rsidP="00C04F9B">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專業能力(含過去經驗或實績)。</w:t>
      </w:r>
    </w:p>
    <w:p w:rsidR="00CA253C" w:rsidRPr="003F00D6" w:rsidRDefault="00C04F9B" w:rsidP="00CA253C">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 xml:space="preserve">現行公司經營內容。 </w:t>
      </w:r>
    </w:p>
    <w:p w:rsidR="00C870A5" w:rsidRPr="003F00D6" w:rsidRDefault="004855F9" w:rsidP="00CA253C">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本案</w:t>
      </w:r>
      <w:r w:rsidR="00C870A5" w:rsidRPr="003F00D6">
        <w:rPr>
          <w:rFonts w:ascii="標楷體" w:eastAsia="標楷體" w:hAnsi="標楷體" w:hint="eastAsia"/>
        </w:rPr>
        <w:t>投資項目金額及投資階段說明(含施工時程及工程預算)。</w:t>
      </w:r>
    </w:p>
    <w:p w:rsidR="00C870A5" w:rsidRPr="003F00D6" w:rsidRDefault="004855F9" w:rsidP="004855F9">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本案</w:t>
      </w:r>
      <w:r w:rsidR="00C870A5" w:rsidRPr="003F00D6">
        <w:rPr>
          <w:rFonts w:ascii="標楷體" w:eastAsia="標楷體" w:hAnsi="標楷體" w:hint="eastAsia"/>
        </w:rPr>
        <w:t xml:space="preserve">成本分析及營運損益預估等。 </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營運目標</w:t>
      </w:r>
      <w:r w:rsidR="00AB7AD5" w:rsidRPr="003F00D6">
        <w:rPr>
          <w:rFonts w:ascii="標楷體" w:eastAsia="標楷體" w:hAnsi="標楷體" w:hint="eastAsia"/>
        </w:rPr>
        <w:t>及計劃</w:t>
      </w:r>
    </w:p>
    <w:p w:rsidR="00B07D7E" w:rsidRPr="003F00D6" w:rsidRDefault="00B07D7E" w:rsidP="00C70E88">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執行計畫之策略及管理能力。</w:t>
      </w:r>
    </w:p>
    <w:p w:rsidR="00B07D7E" w:rsidRPr="003F00D6" w:rsidRDefault="00AB7AD5" w:rsidP="00540B2D">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整體</w:t>
      </w:r>
      <w:r w:rsidR="00C04F9B" w:rsidRPr="003F00D6">
        <w:rPr>
          <w:rFonts w:ascii="標楷體" w:eastAsia="標楷體" w:hAnsi="標楷體" w:hint="eastAsia"/>
        </w:rPr>
        <w:t>規劃構想。</w:t>
      </w:r>
    </w:p>
    <w:p w:rsidR="00B07D7E" w:rsidRPr="003F00D6" w:rsidRDefault="00B07D7E" w:rsidP="00C70E88">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物力配置計畫(含生財設備)。</w:t>
      </w:r>
    </w:p>
    <w:p w:rsidR="00C04F9B" w:rsidRPr="003F00D6" w:rsidRDefault="00C04F9B" w:rsidP="00C04F9B">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創意行銷計畫。</w:t>
      </w:r>
    </w:p>
    <w:p w:rsidR="00C04F9B" w:rsidRPr="003F00D6" w:rsidRDefault="00C04F9B" w:rsidP="00C04F9B">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lastRenderedPageBreak/>
        <w:t>營業場地服務管理。</w:t>
      </w:r>
    </w:p>
    <w:p w:rsidR="00C70E88" w:rsidRPr="003F00D6" w:rsidRDefault="00C70E88" w:rsidP="00B07D7E">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緊急應變措施</w:t>
      </w:r>
      <w:r w:rsidR="00751DFD" w:rsidRPr="003F00D6">
        <w:rPr>
          <w:rFonts w:ascii="標楷體" w:eastAsia="標楷體" w:hAnsi="標楷體" w:hint="eastAsia"/>
        </w:rPr>
        <w:t>(如:公共意外因應對策</w:t>
      </w:r>
      <w:r w:rsidR="00B07D7E" w:rsidRPr="003F00D6">
        <w:rPr>
          <w:rFonts w:ascii="標楷體" w:eastAsia="標楷體" w:hAnsi="標楷體" w:hint="eastAsia"/>
        </w:rPr>
        <w:t>或食物中毒緊急因應對策等</w:t>
      </w:r>
      <w:r w:rsidR="00751DFD" w:rsidRPr="003F00D6">
        <w:rPr>
          <w:rFonts w:ascii="標楷體" w:eastAsia="標楷體" w:hAnsi="標楷體" w:hint="eastAsia"/>
        </w:rPr>
        <w:t>)</w:t>
      </w:r>
      <w:r w:rsidR="00B07D7E" w:rsidRPr="003F00D6">
        <w:rPr>
          <w:rFonts w:ascii="標楷體" w:eastAsia="標楷體" w:hAnsi="標楷體" w:hint="eastAsia"/>
        </w:rPr>
        <w:t>。</w:t>
      </w:r>
    </w:p>
    <w:p w:rsidR="00B07D7E" w:rsidRPr="003F00D6" w:rsidRDefault="00B07D7E" w:rsidP="00B07D7E">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衛生管理(</w:t>
      </w:r>
      <w:proofErr w:type="gramStart"/>
      <w:r w:rsidRPr="003F00D6">
        <w:rPr>
          <w:rFonts w:ascii="標楷體" w:eastAsia="標楷體" w:hAnsi="標楷體" w:hint="eastAsia"/>
        </w:rPr>
        <w:t>含軟</w:t>
      </w:r>
      <w:proofErr w:type="gramEnd"/>
      <w:r w:rsidRPr="003F00D6">
        <w:rPr>
          <w:rFonts w:ascii="標楷體" w:eastAsia="標楷體" w:hAnsi="標楷體" w:hint="eastAsia"/>
        </w:rPr>
        <w:t>、硬體設施管理)。</w:t>
      </w:r>
    </w:p>
    <w:p w:rsidR="00B07D7E" w:rsidRPr="003F00D6" w:rsidRDefault="00B07D7E" w:rsidP="00B07D7E">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顧客滿意管理(</w:t>
      </w:r>
      <w:proofErr w:type="gramStart"/>
      <w:r w:rsidRPr="003F00D6">
        <w:rPr>
          <w:rFonts w:ascii="標楷體" w:eastAsia="標楷體" w:hAnsi="標楷體" w:hint="eastAsia"/>
        </w:rPr>
        <w:t>含客訴</w:t>
      </w:r>
      <w:proofErr w:type="gramEnd"/>
      <w:r w:rsidRPr="003F00D6">
        <w:rPr>
          <w:rFonts w:ascii="標楷體" w:eastAsia="標楷體" w:hAnsi="標楷體" w:hint="eastAsia"/>
        </w:rPr>
        <w:t>處理流程)。</w:t>
      </w:r>
    </w:p>
    <w:p w:rsidR="00986D63" w:rsidRPr="003F00D6" w:rsidRDefault="00C04F9B" w:rsidP="004855F9">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預期效益。</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營運場地佈置暨周邊環境維護</w:t>
      </w:r>
    </w:p>
    <w:p w:rsidR="00751DFD" w:rsidRPr="003F00D6" w:rsidRDefault="00751DFD" w:rsidP="00290ADE">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空間規劃、設計圖說。</w:t>
      </w:r>
    </w:p>
    <w:p w:rsidR="00751DFD" w:rsidRPr="003F00D6" w:rsidRDefault="00751DFD" w:rsidP="00986D63">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內外部裝潢及服務設備。</w:t>
      </w:r>
    </w:p>
    <w:p w:rsidR="00290ADE" w:rsidRPr="003F00D6" w:rsidRDefault="00E14081" w:rsidP="00290ADE">
      <w:pPr>
        <w:pStyle w:val="af9"/>
        <w:numPr>
          <w:ilvl w:val="3"/>
          <w:numId w:val="9"/>
        </w:numPr>
        <w:kinsoku w:val="0"/>
        <w:overflowPunct w:val="0"/>
        <w:adjustRightInd w:val="0"/>
        <w:snapToGrid w:val="0"/>
        <w:spacing w:line="500" w:lineRule="exact"/>
        <w:ind w:leftChars="0" w:left="1843" w:hanging="425"/>
        <w:jc w:val="both"/>
        <w:rPr>
          <w:rFonts w:ascii="標楷體" w:eastAsia="標楷體" w:hAnsi="標楷體"/>
        </w:rPr>
      </w:pPr>
      <w:r w:rsidRPr="003F00D6">
        <w:rPr>
          <w:rFonts w:ascii="標楷體" w:eastAsia="標楷體" w:hAnsi="標楷體" w:hint="eastAsia"/>
        </w:rPr>
        <w:t>環境</w:t>
      </w:r>
      <w:r w:rsidR="00290ADE" w:rsidRPr="003F00D6">
        <w:rPr>
          <w:rFonts w:ascii="標楷體" w:eastAsia="標楷體" w:hAnsi="標楷體" w:hint="eastAsia"/>
        </w:rPr>
        <w:t>美化及</w:t>
      </w:r>
      <w:r w:rsidRPr="003F00D6">
        <w:rPr>
          <w:rFonts w:ascii="標楷體" w:eastAsia="標楷體" w:hAnsi="標楷體" w:hint="eastAsia"/>
        </w:rPr>
        <w:t>清潔</w:t>
      </w:r>
      <w:r w:rsidR="00290ADE" w:rsidRPr="003F00D6">
        <w:rPr>
          <w:rFonts w:ascii="標楷體" w:eastAsia="標楷體" w:hAnsi="標楷體" w:hint="eastAsia"/>
        </w:rPr>
        <w:t>維護計畫</w:t>
      </w:r>
      <w:r w:rsidR="00B07D7E" w:rsidRPr="003F00D6">
        <w:rPr>
          <w:rFonts w:ascii="標楷體" w:eastAsia="標楷體" w:hAnsi="標楷體" w:hint="eastAsia"/>
        </w:rPr>
        <w:t>。</w:t>
      </w:r>
    </w:p>
    <w:p w:rsidR="00290ADE" w:rsidRPr="003F00D6" w:rsidRDefault="00290ADE" w:rsidP="00290ADE">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回饋方案</w:t>
      </w:r>
      <w:r w:rsidR="004A3397" w:rsidRPr="003F00D6">
        <w:rPr>
          <w:rFonts w:ascii="標楷體" w:eastAsia="標楷體" w:hAnsi="標楷體" w:hint="eastAsia"/>
        </w:rPr>
        <w:t>及價格評比</w:t>
      </w:r>
      <w:r w:rsidRPr="003F00D6">
        <w:rPr>
          <w:rFonts w:ascii="標楷體" w:eastAsia="標楷體" w:hAnsi="標楷體" w:hint="eastAsia"/>
        </w:rPr>
        <w:t>：</w:t>
      </w:r>
    </w:p>
    <w:p w:rsidR="00B07D7E" w:rsidRPr="003F00D6" w:rsidRDefault="00B07D7E" w:rsidP="00986D63">
      <w:pPr>
        <w:pStyle w:val="af9"/>
        <w:numPr>
          <w:ilvl w:val="3"/>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hint="eastAsia"/>
        </w:rPr>
        <w:t>每月租金(不得低於</w:t>
      </w:r>
      <w:r w:rsidR="004855F9" w:rsidRPr="003F00D6">
        <w:rPr>
          <w:rFonts w:ascii="標楷體" w:eastAsia="標楷體" w:hAnsi="標楷體" w:hint="eastAsia"/>
        </w:rPr>
        <w:t>最低租金</w:t>
      </w:r>
      <w:r w:rsidR="004A3397" w:rsidRPr="003F00D6">
        <w:rPr>
          <w:rFonts w:ascii="標楷體" w:eastAsia="標楷體" w:hAnsi="標楷體" w:hint="eastAsia"/>
        </w:rPr>
        <w:t>)。</w:t>
      </w:r>
    </w:p>
    <w:p w:rsidR="004855F9" w:rsidRPr="003F00D6" w:rsidRDefault="004855F9" w:rsidP="00A85009">
      <w:pPr>
        <w:pStyle w:val="af9"/>
        <w:kinsoku w:val="0"/>
        <w:overflowPunct w:val="0"/>
        <w:adjustRightInd w:val="0"/>
        <w:snapToGrid w:val="0"/>
        <w:spacing w:line="500" w:lineRule="exact"/>
        <w:ind w:leftChars="0" w:left="993"/>
        <w:jc w:val="both"/>
        <w:rPr>
          <w:rFonts w:ascii="標楷體" w:eastAsia="標楷體" w:hAnsi="標楷體"/>
        </w:rPr>
      </w:pPr>
      <w:r w:rsidRPr="003F00D6">
        <w:rPr>
          <w:rFonts w:ascii="標楷體" w:eastAsia="標楷體" w:hAnsi="標楷體" w:hint="eastAsia"/>
        </w:rPr>
        <w:t>以每月最低租金為基準，以加乘百分比之方式，分別列出投標租金加乘比率及各個店鋪之承租意願序位，詳見表</w:t>
      </w:r>
      <w:r w:rsidR="001D253D" w:rsidRPr="003F00D6">
        <w:rPr>
          <w:rFonts w:ascii="標楷體" w:eastAsia="標楷體" w:hAnsi="標楷體" w:hint="eastAsia"/>
        </w:rPr>
        <w:t>1</w:t>
      </w:r>
      <w:r w:rsidR="001D253D" w:rsidRPr="003F00D6">
        <w:rPr>
          <w:rFonts w:ascii="標楷體" w:eastAsia="標楷體" w:hAnsi="標楷體"/>
        </w:rPr>
        <w:t>及</w:t>
      </w:r>
      <w:r w:rsidR="001D253D" w:rsidRPr="003F00D6">
        <w:rPr>
          <w:rFonts w:ascii="標楷體" w:eastAsia="標楷體" w:hAnsi="標楷體" w:hint="eastAsia"/>
        </w:rPr>
        <w:t>2</w:t>
      </w:r>
      <w:r w:rsidRPr="003F00D6">
        <w:rPr>
          <w:rFonts w:ascii="標楷體" w:eastAsia="標楷體" w:hAnsi="標楷體" w:hint="eastAsia"/>
        </w:rPr>
        <w:t>之範例：</w:t>
      </w:r>
    </w:p>
    <w:p w:rsidR="004855F9" w:rsidRPr="003F00D6" w:rsidRDefault="004855F9" w:rsidP="004855F9">
      <w:pPr>
        <w:autoSpaceDE w:val="0"/>
        <w:autoSpaceDN w:val="0"/>
        <w:adjustRightInd w:val="0"/>
        <w:spacing w:line="500" w:lineRule="atLeast"/>
        <w:ind w:firstLineChars="300" w:firstLine="720"/>
        <w:rPr>
          <w:rFonts w:ascii="標楷體" w:eastAsia="標楷體" w:hAnsi="標楷體"/>
          <w:b/>
          <w:kern w:val="0"/>
        </w:rPr>
      </w:pPr>
      <w:r w:rsidRPr="003F00D6">
        <w:rPr>
          <w:rFonts w:ascii="標楷體" w:eastAsia="標楷體" w:hAnsi="標楷體" w:hint="eastAsia"/>
        </w:rPr>
        <w:t>表</w:t>
      </w:r>
      <w:r w:rsidR="001D253D" w:rsidRPr="003F00D6">
        <w:rPr>
          <w:rFonts w:ascii="標楷體" w:eastAsia="標楷體" w:hAnsi="標楷體" w:hint="eastAsia"/>
        </w:rPr>
        <w:t>1</w:t>
      </w:r>
      <w:r w:rsidRPr="003F00D6">
        <w:rPr>
          <w:rFonts w:ascii="標楷體" w:eastAsia="標楷體" w:hAnsi="標楷體" w:hint="eastAsia"/>
        </w:rPr>
        <w:t xml:space="preserve"> 投標空間</w:t>
      </w:r>
      <w:r w:rsidRPr="003F00D6">
        <w:rPr>
          <w:rFonts w:ascii="標楷體" w:eastAsia="標楷體" w:hAnsi="標楷體" w:hint="eastAsia"/>
          <w:kern w:val="0"/>
        </w:rPr>
        <w:t>租金加乘比率及承租意願序位(範例)</w:t>
      </w:r>
    </w:p>
    <w:tbl>
      <w:tblPr>
        <w:tblW w:w="7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960"/>
        <w:gridCol w:w="1825"/>
        <w:gridCol w:w="2460"/>
        <w:gridCol w:w="1276"/>
      </w:tblGrid>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位置</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面積</w:t>
            </w:r>
            <w:r w:rsidRPr="003F00D6">
              <w:rPr>
                <w:rFonts w:ascii="標楷體" w:eastAsia="標楷體" w:hAnsi="標楷體" w:hint="eastAsia"/>
                <w:kern w:val="0"/>
              </w:rPr>
              <w:t>(M2)</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每月最低租金</w:t>
            </w:r>
          </w:p>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(元</w:t>
            </w:r>
            <w:r w:rsidRPr="003F00D6">
              <w:rPr>
                <w:rFonts w:ascii="標楷體" w:eastAsia="標楷體" w:hAnsi="標楷體" w:hint="eastAsia"/>
                <w:kern w:val="0"/>
              </w:rPr>
              <w:t>/月</w:t>
            </w:r>
            <w:r w:rsidRPr="003F00D6">
              <w:rPr>
                <w:rFonts w:ascii="標楷體" w:eastAsia="標楷體" w:hAnsi="標楷體"/>
                <w:kern w:val="0"/>
              </w:rPr>
              <w:t>)</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投標租金</w:t>
            </w:r>
          </w:p>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加乘比率</w:t>
            </w:r>
            <w:r w:rsidRPr="003F00D6">
              <w:rPr>
                <w:rFonts w:ascii="標楷體" w:eastAsia="標楷體" w:hAnsi="標楷體"/>
                <w:b/>
                <w:kern w:val="0"/>
              </w:rPr>
              <w:t xml:space="preserve"> (元</w:t>
            </w:r>
            <w:r w:rsidRPr="003F00D6">
              <w:rPr>
                <w:rFonts w:ascii="標楷體" w:eastAsia="標楷體" w:hAnsi="標楷體" w:hint="eastAsia"/>
                <w:b/>
                <w:kern w:val="0"/>
              </w:rPr>
              <w:t>/月</w:t>
            </w:r>
            <w:r w:rsidRPr="003F00D6">
              <w:rPr>
                <w:rFonts w:ascii="標楷體" w:eastAsia="標楷體" w:hAnsi="標楷體"/>
                <w:b/>
                <w:kern w:val="0"/>
              </w:rPr>
              <w:t>)</w:t>
            </w:r>
          </w:p>
        </w:tc>
        <w:tc>
          <w:tcPr>
            <w:tcW w:w="1276"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承租意願序位</w:t>
            </w:r>
          </w:p>
        </w:tc>
      </w:tr>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106</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34.5</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rPr>
            </w:pPr>
            <w:r w:rsidRPr="003F00D6">
              <w:rPr>
                <w:rFonts w:ascii="標楷體" w:eastAsia="標楷體" w:hAnsi="標楷體"/>
                <w:kern w:val="0"/>
              </w:rPr>
              <w:t>30,000</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加10%</w:t>
            </w:r>
          </w:p>
        </w:tc>
        <w:tc>
          <w:tcPr>
            <w:tcW w:w="1276"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1</w:t>
            </w:r>
          </w:p>
        </w:tc>
      </w:tr>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107</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34.5</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rPr>
            </w:pPr>
            <w:r w:rsidRPr="003F00D6">
              <w:rPr>
                <w:rFonts w:ascii="標楷體" w:eastAsia="標楷體" w:hAnsi="標楷體"/>
                <w:kern w:val="0"/>
              </w:rPr>
              <w:t>30,000</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加5%</w:t>
            </w:r>
          </w:p>
        </w:tc>
        <w:tc>
          <w:tcPr>
            <w:tcW w:w="1276" w:type="dxa"/>
            <w:vAlign w:val="center"/>
          </w:tcPr>
          <w:p w:rsidR="00A75A0B" w:rsidRPr="003F00D6" w:rsidRDefault="001D253D"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2</w:t>
            </w:r>
          </w:p>
        </w:tc>
      </w:tr>
    </w:tbl>
    <w:p w:rsidR="004855F9" w:rsidRPr="003F00D6" w:rsidRDefault="004855F9" w:rsidP="004855F9">
      <w:pPr>
        <w:autoSpaceDE w:val="0"/>
        <w:autoSpaceDN w:val="0"/>
        <w:adjustRightInd w:val="0"/>
        <w:spacing w:line="500" w:lineRule="atLeast"/>
        <w:ind w:firstLineChars="300" w:firstLine="720"/>
        <w:rPr>
          <w:rFonts w:ascii="標楷體" w:eastAsia="標楷體" w:hAnsi="標楷體"/>
          <w:b/>
          <w:kern w:val="0"/>
        </w:rPr>
      </w:pPr>
      <w:r w:rsidRPr="003F00D6">
        <w:rPr>
          <w:rFonts w:ascii="標楷體" w:eastAsia="標楷體" w:hAnsi="標楷體" w:hint="eastAsia"/>
        </w:rPr>
        <w:t>表</w:t>
      </w:r>
      <w:r w:rsidR="001D253D" w:rsidRPr="003F00D6">
        <w:rPr>
          <w:rFonts w:ascii="標楷體" w:eastAsia="標楷體" w:hAnsi="標楷體" w:hint="eastAsia"/>
        </w:rPr>
        <w:t>2</w:t>
      </w:r>
      <w:r w:rsidRPr="003F00D6">
        <w:rPr>
          <w:rFonts w:ascii="標楷體" w:eastAsia="標楷體" w:hAnsi="標楷體" w:hint="eastAsia"/>
        </w:rPr>
        <w:t xml:space="preserve"> </w:t>
      </w:r>
      <w:r w:rsidRPr="003F00D6">
        <w:rPr>
          <w:rFonts w:ascii="標楷體" w:eastAsia="標楷體" w:hAnsi="標楷體" w:hint="eastAsia"/>
          <w:kern w:val="0"/>
        </w:rPr>
        <w:t>投標</w:t>
      </w:r>
      <w:r w:rsidR="001D253D" w:rsidRPr="003F00D6">
        <w:rPr>
          <w:rFonts w:ascii="標楷體" w:eastAsia="標楷體" w:hAnsi="標楷體" w:hint="eastAsia"/>
          <w:kern w:val="0"/>
        </w:rPr>
        <w:t>空間</w:t>
      </w:r>
      <w:r w:rsidRPr="003F00D6">
        <w:rPr>
          <w:rFonts w:ascii="標楷體" w:eastAsia="標楷體" w:hAnsi="標楷體" w:hint="eastAsia"/>
          <w:kern w:val="0"/>
        </w:rPr>
        <w:t>租金加乘比率及承租意願序位(範例)</w:t>
      </w:r>
    </w:p>
    <w:tbl>
      <w:tblPr>
        <w:tblW w:w="7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960"/>
        <w:gridCol w:w="1825"/>
        <w:gridCol w:w="2460"/>
        <w:gridCol w:w="1276"/>
      </w:tblGrid>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位置</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面積</w:t>
            </w:r>
            <w:r w:rsidRPr="003F00D6">
              <w:rPr>
                <w:rFonts w:ascii="標楷體" w:eastAsia="標楷體" w:hAnsi="標楷體" w:hint="eastAsia"/>
                <w:kern w:val="0"/>
              </w:rPr>
              <w:t>(M2)</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每月最低租金</w:t>
            </w:r>
          </w:p>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(元</w:t>
            </w:r>
            <w:r w:rsidRPr="003F00D6">
              <w:rPr>
                <w:rFonts w:ascii="標楷體" w:eastAsia="標楷體" w:hAnsi="標楷體" w:hint="eastAsia"/>
                <w:kern w:val="0"/>
              </w:rPr>
              <w:t>/月</w:t>
            </w:r>
            <w:r w:rsidRPr="003F00D6">
              <w:rPr>
                <w:rFonts w:ascii="標楷體" w:eastAsia="標楷體" w:hAnsi="標楷體"/>
                <w:kern w:val="0"/>
              </w:rPr>
              <w:t>)</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投標租金</w:t>
            </w:r>
          </w:p>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加乘比</w:t>
            </w:r>
            <w:r w:rsidRPr="003F00D6">
              <w:rPr>
                <w:rFonts w:ascii="標楷體" w:eastAsia="標楷體" w:hAnsi="標楷體"/>
                <w:b/>
                <w:kern w:val="0"/>
              </w:rPr>
              <w:t>率(元</w:t>
            </w:r>
            <w:r w:rsidRPr="003F00D6">
              <w:rPr>
                <w:rFonts w:ascii="標楷體" w:eastAsia="標楷體" w:hAnsi="標楷體" w:hint="eastAsia"/>
                <w:b/>
                <w:kern w:val="0"/>
              </w:rPr>
              <w:t>/月</w:t>
            </w:r>
            <w:r w:rsidRPr="003F00D6">
              <w:rPr>
                <w:rFonts w:ascii="標楷體" w:eastAsia="標楷體" w:hAnsi="標楷體"/>
                <w:b/>
                <w:kern w:val="0"/>
              </w:rPr>
              <w:t>)</w:t>
            </w:r>
          </w:p>
        </w:tc>
        <w:tc>
          <w:tcPr>
            <w:tcW w:w="1276"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承租意願序位</w:t>
            </w:r>
          </w:p>
        </w:tc>
      </w:tr>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106</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34.5</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rPr>
            </w:pPr>
            <w:r w:rsidRPr="003F00D6">
              <w:rPr>
                <w:rFonts w:ascii="標楷體" w:eastAsia="標楷體" w:hAnsi="標楷體"/>
                <w:kern w:val="0"/>
              </w:rPr>
              <w:t>30,000</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加10%</w:t>
            </w:r>
          </w:p>
        </w:tc>
        <w:tc>
          <w:tcPr>
            <w:tcW w:w="1276"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1</w:t>
            </w:r>
          </w:p>
        </w:tc>
      </w:tr>
      <w:tr w:rsidR="003F00D6" w:rsidRPr="003F00D6" w:rsidTr="00445AF3">
        <w:trPr>
          <w:jc w:val="center"/>
        </w:trPr>
        <w:tc>
          <w:tcPr>
            <w:tcW w:w="1129"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kern w:val="0"/>
              </w:rPr>
              <w:t>107</w:t>
            </w:r>
          </w:p>
        </w:tc>
        <w:tc>
          <w:tcPr>
            <w:tcW w:w="960"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kern w:val="0"/>
              </w:rPr>
            </w:pPr>
            <w:r w:rsidRPr="003F00D6">
              <w:rPr>
                <w:rFonts w:ascii="標楷體" w:eastAsia="標楷體" w:hAnsi="標楷體" w:hint="eastAsia"/>
                <w:kern w:val="0"/>
              </w:rPr>
              <w:t>34.5</w:t>
            </w:r>
          </w:p>
        </w:tc>
        <w:tc>
          <w:tcPr>
            <w:tcW w:w="1825" w:type="dxa"/>
            <w:shd w:val="clear" w:color="auto" w:fill="auto"/>
            <w:vAlign w:val="center"/>
          </w:tcPr>
          <w:p w:rsidR="00A75A0B" w:rsidRPr="003F00D6" w:rsidRDefault="00A75A0B" w:rsidP="00445AF3">
            <w:pPr>
              <w:autoSpaceDE w:val="0"/>
              <w:autoSpaceDN w:val="0"/>
              <w:adjustRightInd w:val="0"/>
              <w:spacing w:line="500" w:lineRule="atLeast"/>
              <w:jc w:val="center"/>
              <w:rPr>
                <w:rFonts w:ascii="標楷體" w:eastAsia="標楷體" w:hAnsi="標楷體"/>
              </w:rPr>
            </w:pPr>
            <w:r w:rsidRPr="003F00D6">
              <w:rPr>
                <w:rFonts w:ascii="標楷體" w:eastAsia="標楷體" w:hAnsi="標楷體"/>
                <w:kern w:val="0"/>
              </w:rPr>
              <w:t>30,000</w:t>
            </w:r>
          </w:p>
        </w:tc>
        <w:tc>
          <w:tcPr>
            <w:tcW w:w="2460"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p>
        </w:tc>
        <w:tc>
          <w:tcPr>
            <w:tcW w:w="1276" w:type="dxa"/>
            <w:vAlign w:val="center"/>
          </w:tcPr>
          <w:p w:rsidR="00A75A0B" w:rsidRPr="003F00D6" w:rsidRDefault="00A75A0B" w:rsidP="00445AF3">
            <w:pPr>
              <w:autoSpaceDE w:val="0"/>
              <w:autoSpaceDN w:val="0"/>
              <w:adjustRightInd w:val="0"/>
              <w:spacing w:line="500" w:lineRule="atLeast"/>
              <w:jc w:val="center"/>
              <w:rPr>
                <w:rFonts w:ascii="標楷體" w:eastAsia="標楷體" w:hAnsi="標楷體"/>
                <w:b/>
                <w:kern w:val="0"/>
              </w:rPr>
            </w:pPr>
            <w:r w:rsidRPr="003F00D6">
              <w:rPr>
                <w:rFonts w:ascii="標楷體" w:eastAsia="標楷體" w:hAnsi="標楷體" w:hint="eastAsia"/>
                <w:b/>
                <w:kern w:val="0"/>
              </w:rPr>
              <w:t>無意願</w:t>
            </w:r>
          </w:p>
        </w:tc>
      </w:tr>
    </w:tbl>
    <w:p w:rsidR="004855F9" w:rsidRPr="003F00D6" w:rsidRDefault="004855F9" w:rsidP="00A85009">
      <w:pPr>
        <w:kinsoku w:val="0"/>
        <w:overflowPunct w:val="0"/>
        <w:adjustRightInd w:val="0"/>
        <w:snapToGrid w:val="0"/>
        <w:spacing w:line="500" w:lineRule="exact"/>
        <w:ind w:leftChars="354" w:left="850"/>
        <w:jc w:val="both"/>
        <w:rPr>
          <w:rFonts w:ascii="標楷體" w:eastAsia="標楷體" w:hAnsi="標楷體"/>
        </w:rPr>
      </w:pPr>
      <w:r w:rsidRPr="003F00D6">
        <w:rPr>
          <w:rFonts w:ascii="標楷體" w:eastAsia="標楷體" w:hAnsi="標楷體"/>
        </w:rPr>
        <w:tab/>
      </w:r>
      <w:r w:rsidR="00A85009" w:rsidRPr="003F00D6">
        <w:rPr>
          <w:rFonts w:ascii="標楷體" w:eastAsia="標楷體" w:hAnsi="標楷體" w:hint="eastAsia"/>
        </w:rPr>
        <w:t>填寫說明：廠商填列承租意願，僅為志願排序，並非要求全部空間承租。</w:t>
      </w:r>
    </w:p>
    <w:p w:rsidR="00290ADE" w:rsidRPr="003F00D6" w:rsidRDefault="00290ADE" w:rsidP="00986D63">
      <w:pPr>
        <w:pStyle w:val="af9"/>
        <w:numPr>
          <w:ilvl w:val="3"/>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hint="eastAsia"/>
        </w:rPr>
        <w:t>由廠商自行提出創意回饋計畫</w:t>
      </w:r>
      <w:r w:rsidR="00986D63" w:rsidRPr="003F00D6">
        <w:rPr>
          <w:rFonts w:ascii="標楷體" w:eastAsia="標楷體" w:hAnsi="標楷體" w:hint="eastAsia"/>
        </w:rPr>
        <w:t>(</w:t>
      </w:r>
      <w:r w:rsidR="00B07D7E" w:rsidRPr="003F00D6">
        <w:rPr>
          <w:rFonts w:ascii="標楷體" w:eastAsia="標楷體" w:hAnsi="標楷體" w:hint="eastAsia"/>
        </w:rPr>
        <w:t>例如</w:t>
      </w:r>
      <w:r w:rsidR="001826DB" w:rsidRPr="003F00D6">
        <w:rPr>
          <w:rFonts w:ascii="標楷體" w:eastAsia="標楷體" w:hAnsi="標楷體" w:hint="eastAsia"/>
        </w:rPr>
        <w:t>回饋金、</w:t>
      </w:r>
      <w:r w:rsidR="00B07D7E" w:rsidRPr="003F00D6">
        <w:rPr>
          <w:rFonts w:ascii="標楷體" w:eastAsia="標楷體" w:hAnsi="標楷體" w:hint="eastAsia"/>
        </w:rPr>
        <w:t>提供本校學生工讀機會、贊助</w:t>
      </w:r>
      <w:r w:rsidR="001826DB" w:rsidRPr="003F00D6">
        <w:rPr>
          <w:rFonts w:ascii="標楷體" w:eastAsia="標楷體" w:hAnsi="標楷體" w:hint="eastAsia"/>
        </w:rPr>
        <w:t>體育室</w:t>
      </w:r>
      <w:r w:rsidR="00986D63" w:rsidRPr="003F00D6">
        <w:rPr>
          <w:rFonts w:ascii="標楷體" w:eastAsia="標楷體" w:hAnsi="標楷體" w:hint="eastAsia"/>
        </w:rPr>
        <w:t>活動</w:t>
      </w:r>
      <w:r w:rsidR="00B07D7E" w:rsidRPr="003F00D6">
        <w:rPr>
          <w:rFonts w:ascii="標楷體" w:eastAsia="標楷體" w:hAnsi="標楷體" w:hint="eastAsia"/>
        </w:rPr>
        <w:t>或配合本校產學合作之規劃等</w:t>
      </w:r>
      <w:r w:rsidR="00986D63" w:rsidRPr="003F00D6">
        <w:rPr>
          <w:rFonts w:ascii="標楷體" w:eastAsia="標楷體" w:hAnsi="標楷體" w:hint="eastAsia"/>
        </w:rPr>
        <w:t>)</w:t>
      </w:r>
      <w:r w:rsidRPr="003F00D6">
        <w:rPr>
          <w:rFonts w:ascii="標楷體" w:eastAsia="標楷體" w:hAnsi="標楷體" w:hint="eastAsia"/>
        </w:rPr>
        <w:t>。</w:t>
      </w:r>
    </w:p>
    <w:p w:rsidR="00B07D7E" w:rsidRPr="003F00D6" w:rsidRDefault="00290ADE" w:rsidP="00B07D7E">
      <w:pPr>
        <w:pStyle w:val="af9"/>
        <w:numPr>
          <w:ilvl w:val="3"/>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hint="eastAsia"/>
        </w:rPr>
        <w:tab/>
        <w:t>針對校內教職員工生</w:t>
      </w:r>
      <w:r w:rsidR="001826DB" w:rsidRPr="003F00D6">
        <w:rPr>
          <w:rFonts w:ascii="標楷體" w:eastAsia="標楷體" w:hAnsi="標楷體" w:hint="eastAsia"/>
        </w:rPr>
        <w:t>及校友</w:t>
      </w:r>
      <w:r w:rsidRPr="003F00D6">
        <w:rPr>
          <w:rFonts w:ascii="標楷體" w:eastAsia="標楷體" w:hAnsi="標楷體" w:hint="eastAsia"/>
        </w:rPr>
        <w:t>消費折扣及優惠方案。</w:t>
      </w:r>
      <w:r w:rsidR="00DD2921" w:rsidRPr="003F00D6">
        <w:rPr>
          <w:rFonts w:ascii="標楷體" w:eastAsia="標楷體" w:hAnsi="標楷體" w:hint="eastAsia"/>
        </w:rPr>
        <w:t>(</w:t>
      </w:r>
      <w:r w:rsidR="006577BD" w:rsidRPr="003F00D6">
        <w:rPr>
          <w:rFonts w:ascii="標楷體" w:eastAsia="標楷體" w:hAnsi="標楷體" w:hint="eastAsia"/>
        </w:rPr>
        <w:t>由得標廠商自提</w:t>
      </w:r>
      <w:r w:rsidR="00DD2921" w:rsidRPr="003F00D6">
        <w:rPr>
          <w:rFonts w:ascii="標楷體" w:eastAsia="標楷體" w:hAnsi="標楷體" w:hint="eastAsia"/>
        </w:rPr>
        <w:t>)</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結論與建議。</w:t>
      </w:r>
    </w:p>
    <w:p w:rsidR="005E60AB" w:rsidRPr="003F00D6" w:rsidRDefault="00C04F9B" w:rsidP="00551E56">
      <w:pPr>
        <w:pStyle w:val="af9"/>
        <w:numPr>
          <w:ilvl w:val="2"/>
          <w:numId w:val="9"/>
        </w:numPr>
        <w:tabs>
          <w:tab w:val="left" w:pos="2484"/>
        </w:tabs>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cs="DFKaiShu-SB-Estd-BF" w:hint="eastAsia"/>
          <w:kern w:val="0"/>
        </w:rPr>
        <w:lastRenderedPageBreak/>
        <w:t>營運計畫書</w:t>
      </w:r>
      <w:r w:rsidRPr="003F00D6">
        <w:rPr>
          <w:rFonts w:ascii="標楷體" w:eastAsia="標楷體" w:hAnsi="標楷體" w:hint="eastAsia"/>
        </w:rPr>
        <w:t>格式、大小尺寸、頁數等。請就各評分項目敘明</w:t>
      </w:r>
      <w:r w:rsidRPr="003F00D6">
        <w:rPr>
          <w:rFonts w:ascii="標楷體" w:eastAsia="標楷體" w:hAnsi="標楷體" w:cs="DFKaiShu-SB-Estd-BF" w:hint="eastAsia"/>
          <w:kern w:val="0"/>
        </w:rPr>
        <w:t>營運計畫書</w:t>
      </w:r>
      <w:r w:rsidR="004A3397" w:rsidRPr="003F00D6">
        <w:rPr>
          <w:rFonts w:ascii="標楷體" w:eastAsia="標楷體" w:hAnsi="標楷體" w:hint="eastAsia"/>
        </w:rPr>
        <w:t>章節、頁次及相關證明文件章節、頁次</w:t>
      </w:r>
      <w:r w:rsidR="000D339C" w:rsidRPr="003F00D6">
        <w:rPr>
          <w:rFonts w:ascii="標楷體" w:eastAsia="標楷體" w:hAnsi="標楷體" w:hint="eastAsia"/>
        </w:rPr>
        <w:t>。</w:t>
      </w:r>
      <w:r w:rsidR="00EC370B" w:rsidRPr="003F00D6">
        <w:rPr>
          <w:rFonts w:ascii="標楷體" w:eastAsia="標楷體" w:hAnsi="標楷體"/>
        </w:rPr>
        <w:tab/>
      </w:r>
    </w:p>
    <w:p w:rsidR="00C04F9B" w:rsidRPr="003F00D6" w:rsidRDefault="00C04F9B" w:rsidP="00C04F9B">
      <w:pPr>
        <w:pStyle w:val="af9"/>
        <w:numPr>
          <w:ilvl w:val="1"/>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rPr>
        <w:t>注意事項</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廠商逾期送達或寄</w:t>
      </w:r>
      <w:proofErr w:type="gramStart"/>
      <w:r w:rsidRPr="003F00D6">
        <w:rPr>
          <w:rFonts w:ascii="標楷體" w:eastAsia="標楷體" w:hAnsi="標楷體" w:hint="eastAsia"/>
        </w:rPr>
        <w:t>達者概不受理</w:t>
      </w:r>
      <w:proofErr w:type="gramEnd"/>
      <w:r w:rsidRPr="003F00D6">
        <w:rPr>
          <w:rFonts w:ascii="標楷體" w:eastAsia="標楷體" w:hAnsi="標楷體" w:hint="eastAsia"/>
        </w:rPr>
        <w:t>，</w:t>
      </w:r>
      <w:proofErr w:type="gramStart"/>
      <w:r w:rsidRPr="003F00D6">
        <w:rPr>
          <w:rFonts w:ascii="標楷體" w:eastAsia="標楷體" w:hAnsi="標楷體" w:hint="eastAsia"/>
        </w:rPr>
        <w:t>凡經寄</w:t>
      </w:r>
      <w:proofErr w:type="gramEnd"/>
      <w:r w:rsidRPr="003F00D6">
        <w:rPr>
          <w:rFonts w:ascii="標楷體" w:eastAsia="標楷體" w:hAnsi="標楷體" w:hint="eastAsia"/>
        </w:rPr>
        <w:t>達</w:t>
      </w:r>
      <w:proofErr w:type="gramStart"/>
      <w:r w:rsidRPr="003F00D6">
        <w:rPr>
          <w:rFonts w:ascii="標楷體" w:eastAsia="標楷體" w:hAnsi="標楷體" w:hint="eastAsia"/>
        </w:rPr>
        <w:t>之標</w:t>
      </w:r>
      <w:proofErr w:type="gramEnd"/>
      <w:r w:rsidRPr="003F00D6">
        <w:rPr>
          <w:rFonts w:ascii="標楷體" w:eastAsia="標楷體" w:hAnsi="標楷體" w:hint="eastAsia"/>
        </w:rPr>
        <w:t>封，廠商不得以任何理由要求更正、補充、收回或聲明放棄備存。</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廠商得於遞送投標文件前，自行前往現場與其周圍地區進行實際勘查，以瞭解現場環境狀況。</w:t>
      </w:r>
    </w:p>
    <w:p w:rsidR="00C04F9B" w:rsidRPr="003F00D6" w:rsidRDefault="00C04F9B" w:rsidP="00C04F9B">
      <w:pPr>
        <w:pStyle w:val="af9"/>
        <w:numPr>
          <w:ilvl w:val="2"/>
          <w:numId w:val="9"/>
        </w:numPr>
        <w:kinsoku w:val="0"/>
        <w:overflowPunct w:val="0"/>
        <w:adjustRightInd w:val="0"/>
        <w:snapToGrid w:val="0"/>
        <w:spacing w:line="500" w:lineRule="exact"/>
        <w:ind w:leftChars="0" w:left="1418" w:firstLine="0"/>
        <w:jc w:val="both"/>
        <w:rPr>
          <w:rFonts w:ascii="標楷體" w:eastAsia="標楷體" w:hAnsi="標楷體"/>
        </w:rPr>
      </w:pPr>
      <w:r w:rsidRPr="003F00D6">
        <w:rPr>
          <w:rFonts w:ascii="標楷體" w:eastAsia="標楷體" w:hAnsi="標楷體" w:hint="eastAsia"/>
        </w:rPr>
        <w:t>廠商之</w:t>
      </w:r>
      <w:r w:rsidR="00195976" w:rsidRPr="003F00D6">
        <w:rPr>
          <w:rFonts w:ascii="標楷體" w:eastAsia="標楷體" w:hAnsi="標楷體" w:hint="eastAsia"/>
        </w:rPr>
        <w:t>投標文件如投遞或送達至本校</w:t>
      </w:r>
      <w:r w:rsidRPr="003F00D6">
        <w:rPr>
          <w:rFonts w:ascii="標楷體" w:eastAsia="標楷體" w:hAnsi="標楷體" w:hint="eastAsia"/>
        </w:rPr>
        <w:t>指定處所時，即表示該廠商已完全瞭解現場之一切狀況，亦表示願意無條件接受本案之委託經營管理條件，廠商不得以</w:t>
      </w:r>
      <w:proofErr w:type="gramStart"/>
      <w:r w:rsidRPr="003F00D6">
        <w:rPr>
          <w:rFonts w:ascii="標楷體" w:eastAsia="標楷體" w:hAnsi="標楷體" w:hint="eastAsia"/>
        </w:rPr>
        <w:t>不</w:t>
      </w:r>
      <w:proofErr w:type="gramEnd"/>
      <w:r w:rsidRPr="003F00D6">
        <w:rPr>
          <w:rFonts w:ascii="標楷體" w:eastAsia="標楷體" w:hAnsi="標楷體" w:hint="eastAsia"/>
        </w:rPr>
        <w:t>瞭解現場狀況為由而要求更改投標文件或為其他任何要求</w:t>
      </w:r>
      <w:bookmarkStart w:id="62" w:name="_Toc380674098"/>
      <w:r w:rsidRPr="003F00D6">
        <w:rPr>
          <w:rFonts w:ascii="標楷體" w:eastAsia="標楷體" w:hAnsi="標楷體" w:hint="eastAsia"/>
        </w:rPr>
        <w:t>。</w:t>
      </w:r>
    </w:p>
    <w:p w:rsidR="00C04F9B" w:rsidRPr="003F00D6" w:rsidRDefault="00C04F9B" w:rsidP="00C04F9B">
      <w:pPr>
        <w:pStyle w:val="af9"/>
        <w:numPr>
          <w:ilvl w:val="1"/>
          <w:numId w:val="9"/>
        </w:numPr>
        <w:kinsoku w:val="0"/>
        <w:overflowPunct w:val="0"/>
        <w:adjustRightInd w:val="0"/>
        <w:snapToGrid w:val="0"/>
        <w:spacing w:line="500" w:lineRule="exact"/>
        <w:ind w:leftChars="0"/>
        <w:jc w:val="both"/>
        <w:rPr>
          <w:rFonts w:ascii="標楷體" w:eastAsia="標楷體" w:hAnsi="標楷體"/>
        </w:rPr>
      </w:pPr>
      <w:r w:rsidRPr="003F00D6">
        <w:rPr>
          <w:rFonts w:ascii="標楷體" w:eastAsia="標楷體" w:hAnsi="標楷體" w:hint="eastAsia"/>
        </w:rPr>
        <w:t>開標資格審查、</w:t>
      </w:r>
      <w:r w:rsidRPr="003F00D6">
        <w:rPr>
          <w:rFonts w:ascii="標楷體" w:eastAsia="標楷體" w:hAnsi="標楷體"/>
        </w:rPr>
        <w:t>評</w:t>
      </w:r>
      <w:r w:rsidRPr="003F00D6">
        <w:rPr>
          <w:rFonts w:ascii="標楷體" w:eastAsia="標楷體" w:hAnsi="標楷體" w:hint="eastAsia"/>
        </w:rPr>
        <w:t>審</w:t>
      </w:r>
      <w:r w:rsidRPr="003F00D6">
        <w:rPr>
          <w:rFonts w:ascii="標楷體" w:eastAsia="標楷體" w:hAnsi="標楷體"/>
        </w:rPr>
        <w:t>項目、評審標準</w:t>
      </w:r>
      <w:r w:rsidRPr="003F00D6">
        <w:rPr>
          <w:rFonts w:ascii="標楷體" w:eastAsia="標楷體" w:hAnsi="標楷體" w:hint="eastAsia"/>
        </w:rPr>
        <w:t>、</w:t>
      </w:r>
      <w:r w:rsidRPr="003F00D6">
        <w:rPr>
          <w:rFonts w:ascii="標楷體" w:eastAsia="標楷體" w:hAnsi="標楷體"/>
        </w:rPr>
        <w:t>評定方式</w:t>
      </w:r>
      <w:bookmarkEnd w:id="62"/>
      <w:r w:rsidRPr="003F00D6">
        <w:rPr>
          <w:rFonts w:ascii="標楷體" w:eastAsia="標楷體" w:hAnsi="標楷體" w:hint="eastAsia"/>
        </w:rPr>
        <w:t>及議約</w:t>
      </w:r>
    </w:p>
    <w:p w:rsidR="00C04F9B" w:rsidRPr="003F00D6" w:rsidRDefault="00C04F9B" w:rsidP="00C04F9B">
      <w:pPr>
        <w:pStyle w:val="af9"/>
        <w:numPr>
          <w:ilvl w:val="2"/>
          <w:numId w:val="9"/>
        </w:numPr>
        <w:kinsoku w:val="0"/>
        <w:overflowPunct w:val="0"/>
        <w:adjustRightInd w:val="0"/>
        <w:snapToGrid w:val="0"/>
        <w:spacing w:line="500" w:lineRule="exact"/>
        <w:ind w:leftChars="0" w:left="1276" w:firstLine="0"/>
        <w:jc w:val="both"/>
        <w:rPr>
          <w:rFonts w:eastAsia="標楷體" w:hAnsi="標楷體" w:cs="新細明體"/>
        </w:rPr>
      </w:pPr>
      <w:r w:rsidRPr="003F00D6">
        <w:rPr>
          <w:rFonts w:eastAsia="標楷體" w:hAnsi="標楷體" w:cs="新細明體" w:hint="eastAsia"/>
        </w:rPr>
        <w:t>第一階段：審查投標廠商基本資格</w:t>
      </w:r>
    </w:p>
    <w:p w:rsidR="00C04F9B" w:rsidRPr="003F00D6" w:rsidRDefault="00C04F9B" w:rsidP="00C04F9B">
      <w:pPr>
        <w:pStyle w:val="af9"/>
        <w:kinsoku w:val="0"/>
        <w:overflowPunct w:val="0"/>
        <w:adjustRightInd w:val="0"/>
        <w:snapToGrid w:val="0"/>
        <w:spacing w:line="500" w:lineRule="exact"/>
        <w:ind w:leftChars="0" w:left="1843" w:hanging="567"/>
        <w:jc w:val="both"/>
      </w:pPr>
      <w:r w:rsidRPr="003F00D6">
        <w:rPr>
          <w:rFonts w:eastAsia="標楷體" w:hAnsi="標楷體" w:cs="新細明體" w:hint="eastAsia"/>
        </w:rPr>
        <w:t xml:space="preserve">    </w:t>
      </w:r>
      <w:r w:rsidRPr="003F00D6">
        <w:rPr>
          <w:rFonts w:eastAsia="標楷體" w:hAnsi="標楷體" w:cs="新細明體" w:hint="eastAsia"/>
        </w:rPr>
        <w:t>廠商資格之全部證件影本，經本校審查通過之合格廠商始得進入第二階段評審。</w:t>
      </w:r>
    </w:p>
    <w:p w:rsidR="00C04F9B" w:rsidRPr="003F00D6" w:rsidRDefault="00C04F9B" w:rsidP="00C04F9B">
      <w:pPr>
        <w:pStyle w:val="af9"/>
        <w:numPr>
          <w:ilvl w:val="2"/>
          <w:numId w:val="9"/>
        </w:numPr>
        <w:kinsoku w:val="0"/>
        <w:overflowPunct w:val="0"/>
        <w:adjustRightInd w:val="0"/>
        <w:snapToGrid w:val="0"/>
        <w:spacing w:line="500" w:lineRule="exact"/>
        <w:ind w:leftChars="0" w:left="1276" w:firstLine="0"/>
        <w:jc w:val="both"/>
        <w:rPr>
          <w:rFonts w:eastAsia="標楷體" w:hAnsi="標楷體" w:cs="新細明體"/>
        </w:rPr>
      </w:pPr>
      <w:r w:rsidRPr="003F00D6">
        <w:rPr>
          <w:rFonts w:eastAsia="標楷體" w:hAnsi="標楷體" w:cs="新細明體" w:hint="eastAsia"/>
        </w:rPr>
        <w:t>第二階段：營運計畫書評審</w:t>
      </w:r>
    </w:p>
    <w:p w:rsidR="00C04F9B" w:rsidRPr="003F00D6" w:rsidRDefault="00C04F9B" w:rsidP="00B164D0">
      <w:pPr>
        <w:pStyle w:val="af"/>
        <w:numPr>
          <w:ilvl w:val="3"/>
          <w:numId w:val="10"/>
        </w:numPr>
        <w:rPr>
          <w:color w:val="auto"/>
        </w:rPr>
      </w:pPr>
      <w:r w:rsidRPr="003F00D6">
        <w:rPr>
          <w:color w:val="auto"/>
        </w:rPr>
        <w:t>參選廠商於評</w:t>
      </w:r>
      <w:r w:rsidRPr="003F00D6">
        <w:rPr>
          <w:rFonts w:hint="eastAsia"/>
          <w:color w:val="auto"/>
        </w:rPr>
        <w:t>審</w:t>
      </w:r>
      <w:r w:rsidRPr="003F00D6">
        <w:rPr>
          <w:color w:val="auto"/>
        </w:rPr>
        <w:t>會時</w:t>
      </w:r>
      <w:r w:rsidRPr="003F00D6">
        <w:rPr>
          <w:rFonts w:hint="eastAsia"/>
          <w:color w:val="auto"/>
        </w:rPr>
        <w:t>應由負責人</w:t>
      </w:r>
      <w:r w:rsidRPr="003F00D6">
        <w:rPr>
          <w:rFonts w:hint="eastAsia"/>
          <w:color w:val="auto"/>
        </w:rPr>
        <w:t>(</w:t>
      </w:r>
      <w:r w:rsidRPr="003F00D6">
        <w:rPr>
          <w:rFonts w:hint="eastAsia"/>
          <w:color w:val="auto"/>
        </w:rPr>
        <w:t>須核對身分證明無誤</w:t>
      </w:r>
      <w:r w:rsidRPr="003F00D6">
        <w:rPr>
          <w:rFonts w:hint="eastAsia"/>
          <w:color w:val="auto"/>
        </w:rPr>
        <w:t>)</w:t>
      </w:r>
      <w:r w:rsidRPr="003F00D6">
        <w:rPr>
          <w:rFonts w:hint="eastAsia"/>
          <w:color w:val="auto"/>
        </w:rPr>
        <w:t>或其授權委託人</w:t>
      </w:r>
      <w:r w:rsidRPr="003F00D6">
        <w:rPr>
          <w:rFonts w:hint="eastAsia"/>
          <w:color w:val="auto"/>
        </w:rPr>
        <w:t>(</w:t>
      </w:r>
      <w:r w:rsidRPr="003F00D6">
        <w:rPr>
          <w:rFonts w:hint="eastAsia"/>
          <w:color w:val="auto"/>
        </w:rPr>
        <w:t>須為該公司之員工與授權委託書所載一致，並核對身分證件無誤</w:t>
      </w:r>
      <w:r w:rsidRPr="003F00D6">
        <w:rPr>
          <w:rFonts w:hint="eastAsia"/>
          <w:color w:val="auto"/>
        </w:rPr>
        <w:t>)</w:t>
      </w:r>
      <w:r w:rsidRPr="003F00D6">
        <w:rPr>
          <w:rFonts w:hint="eastAsia"/>
          <w:color w:val="auto"/>
        </w:rPr>
        <w:t>出席簡報及答</w:t>
      </w:r>
      <w:proofErr w:type="gramStart"/>
      <w:r w:rsidRPr="003F00D6">
        <w:rPr>
          <w:rFonts w:hint="eastAsia"/>
          <w:color w:val="auto"/>
        </w:rPr>
        <w:t>詢</w:t>
      </w:r>
      <w:proofErr w:type="gramEnd"/>
      <w:r w:rsidRPr="003F00D6">
        <w:rPr>
          <w:rFonts w:hint="eastAsia"/>
          <w:color w:val="auto"/>
        </w:rPr>
        <w:t>，</w:t>
      </w:r>
      <w:r w:rsidRPr="003F00D6">
        <w:rPr>
          <w:color w:val="auto"/>
        </w:rPr>
        <w:t>簡報之先後次序</w:t>
      </w:r>
      <w:r w:rsidRPr="003F00D6">
        <w:rPr>
          <w:rFonts w:hint="eastAsia"/>
          <w:color w:val="auto"/>
        </w:rPr>
        <w:t>為通過資格審查之合格廠商的收件時間決定之</w:t>
      </w:r>
      <w:r w:rsidRPr="003F00D6">
        <w:rPr>
          <w:color w:val="auto"/>
        </w:rPr>
        <w:t>。</w:t>
      </w:r>
    </w:p>
    <w:p w:rsidR="00C04F9B" w:rsidRPr="003F00D6" w:rsidRDefault="00C04F9B" w:rsidP="00B164D0">
      <w:pPr>
        <w:pStyle w:val="af"/>
        <w:numPr>
          <w:ilvl w:val="3"/>
          <w:numId w:val="10"/>
        </w:numPr>
        <w:rPr>
          <w:color w:val="auto"/>
        </w:rPr>
      </w:pPr>
      <w:r w:rsidRPr="003F00D6">
        <w:rPr>
          <w:rFonts w:hint="eastAsia"/>
          <w:color w:val="auto"/>
        </w:rPr>
        <w:t>廠商簡報時，其列席人數不得超過</w:t>
      </w:r>
      <w:r w:rsidR="00AD4B5D" w:rsidRPr="003F00D6">
        <w:rPr>
          <w:rFonts w:hint="eastAsia"/>
          <w:color w:val="auto"/>
        </w:rPr>
        <w:t>3</w:t>
      </w:r>
      <w:r w:rsidRPr="003F00D6">
        <w:rPr>
          <w:rFonts w:hint="eastAsia"/>
          <w:color w:val="auto"/>
        </w:rPr>
        <w:t>人，其他非簡報廠商應先退場。前一廠商簡報結束後，下一順位之廠商若經機關三次唱名仍無法進行現場簡報者，其簡報</w:t>
      </w:r>
      <w:r w:rsidRPr="003F00D6">
        <w:rPr>
          <w:rFonts w:hint="eastAsia"/>
          <w:color w:val="auto"/>
        </w:rPr>
        <w:t>(</w:t>
      </w:r>
      <w:r w:rsidRPr="003F00D6">
        <w:rPr>
          <w:rFonts w:hint="eastAsia"/>
          <w:color w:val="auto"/>
        </w:rPr>
        <w:t>部分</w:t>
      </w:r>
      <w:r w:rsidRPr="003F00D6">
        <w:rPr>
          <w:rFonts w:hint="eastAsia"/>
          <w:color w:val="auto"/>
        </w:rPr>
        <w:t>)</w:t>
      </w:r>
      <w:r w:rsidRPr="003F00D6">
        <w:rPr>
          <w:rFonts w:hint="eastAsia"/>
          <w:color w:val="auto"/>
        </w:rPr>
        <w:t>評分以零分計算。</w:t>
      </w:r>
    </w:p>
    <w:p w:rsidR="00C04F9B" w:rsidRPr="003F00D6" w:rsidRDefault="00C04F9B" w:rsidP="00C04F9B">
      <w:pPr>
        <w:pStyle w:val="af9"/>
        <w:numPr>
          <w:ilvl w:val="3"/>
          <w:numId w:val="10"/>
        </w:numPr>
        <w:spacing w:line="500" w:lineRule="exact"/>
        <w:ind w:leftChars="0" w:rightChars="250" w:right="600"/>
        <w:rPr>
          <w:rFonts w:eastAsia="標楷體" w:hAnsi="標楷體" w:cs="新細明體"/>
        </w:rPr>
      </w:pPr>
      <w:r w:rsidRPr="003F00D6">
        <w:rPr>
          <w:rFonts w:eastAsia="標楷體" w:hAnsi="標楷體" w:cs="新細明體" w:hint="eastAsia"/>
        </w:rPr>
        <w:t>各廠商簡報時間</w:t>
      </w:r>
      <w:r w:rsidR="00AD4B5D" w:rsidRPr="003F00D6">
        <w:rPr>
          <w:rFonts w:eastAsia="標楷體" w:hAnsi="標楷體" w:cs="新細明體" w:hint="eastAsia"/>
        </w:rPr>
        <w:t>20</w:t>
      </w:r>
      <w:r w:rsidRPr="003F00D6">
        <w:rPr>
          <w:rFonts w:eastAsia="標楷體" w:hAnsi="標楷體" w:cs="新細明體" w:hint="eastAsia"/>
        </w:rPr>
        <w:t>分鐘，時間終止前一分鐘按</w:t>
      </w:r>
      <w:proofErr w:type="gramStart"/>
      <w:r w:rsidRPr="003F00D6">
        <w:rPr>
          <w:rFonts w:eastAsia="標楷體" w:hAnsi="標楷體" w:cs="新細明體" w:hint="eastAsia"/>
        </w:rPr>
        <w:t>一短</w:t>
      </w:r>
      <w:proofErr w:type="gramEnd"/>
      <w:r w:rsidRPr="003F00D6">
        <w:rPr>
          <w:rFonts w:eastAsia="標楷體" w:hAnsi="標楷體" w:cs="新細明體" w:hint="eastAsia"/>
        </w:rPr>
        <w:t>鈴，終止後按一</w:t>
      </w:r>
      <w:proofErr w:type="gramStart"/>
      <w:r w:rsidRPr="003F00D6">
        <w:rPr>
          <w:rFonts w:eastAsia="標楷體" w:hAnsi="標楷體" w:cs="新細明體" w:hint="eastAsia"/>
        </w:rPr>
        <w:t>長</w:t>
      </w:r>
      <w:proofErr w:type="gramEnd"/>
      <w:r w:rsidRPr="003F00D6">
        <w:rPr>
          <w:rFonts w:eastAsia="標楷體" w:hAnsi="標楷體" w:cs="新細明體" w:hint="eastAsia"/>
        </w:rPr>
        <w:t>鈴。</w:t>
      </w:r>
    </w:p>
    <w:p w:rsidR="00C04F9B" w:rsidRPr="003F00D6" w:rsidRDefault="00C04F9B" w:rsidP="00FF0B56">
      <w:pPr>
        <w:pStyle w:val="af9"/>
        <w:numPr>
          <w:ilvl w:val="3"/>
          <w:numId w:val="10"/>
        </w:numPr>
        <w:spacing w:line="500" w:lineRule="exact"/>
        <w:ind w:leftChars="0" w:rightChars="250" w:right="600"/>
        <w:rPr>
          <w:rFonts w:eastAsia="標楷體" w:hAnsi="標楷體" w:cs="新細明體"/>
        </w:rPr>
      </w:pPr>
      <w:r w:rsidRPr="003F00D6">
        <w:rPr>
          <w:rFonts w:eastAsia="標楷體" w:hAnsi="標楷體" w:cs="新細明體" w:hint="eastAsia"/>
        </w:rPr>
        <w:t>評審委員諮詢時間不計，廠商答</w:t>
      </w:r>
      <w:proofErr w:type="gramStart"/>
      <w:r w:rsidRPr="003F00D6">
        <w:rPr>
          <w:rFonts w:eastAsia="標楷體" w:hAnsi="標楷體" w:cs="新細明體" w:hint="eastAsia"/>
        </w:rPr>
        <w:t>詢</w:t>
      </w:r>
      <w:proofErr w:type="gramEnd"/>
      <w:r w:rsidRPr="003F00D6">
        <w:rPr>
          <w:rFonts w:eastAsia="標楷體" w:hAnsi="標楷體" w:cs="新細明體" w:hint="eastAsia"/>
        </w:rPr>
        <w:t>時間以</w:t>
      </w:r>
      <w:r w:rsidR="00AD4B5D" w:rsidRPr="003F00D6">
        <w:rPr>
          <w:rFonts w:eastAsia="標楷體" w:hAnsi="標楷體" w:cs="新細明體" w:hint="eastAsia"/>
        </w:rPr>
        <w:t>1</w:t>
      </w:r>
      <w:r w:rsidRPr="003F00D6">
        <w:rPr>
          <w:rFonts w:eastAsia="標楷體" w:hAnsi="標楷體" w:cs="新細明體" w:hint="eastAsia"/>
        </w:rPr>
        <w:t>0</w:t>
      </w:r>
      <w:r w:rsidRPr="003F00D6">
        <w:rPr>
          <w:rFonts w:eastAsia="標楷體" w:hAnsi="標楷體" w:cs="新細明體" w:hint="eastAsia"/>
        </w:rPr>
        <w:t>分鐘為原則，並</w:t>
      </w:r>
      <w:proofErr w:type="gramStart"/>
      <w:r w:rsidRPr="003F00D6">
        <w:rPr>
          <w:rFonts w:eastAsia="標楷體" w:hAnsi="標楷體" w:cs="新細明體" w:hint="eastAsia"/>
        </w:rPr>
        <w:t>採統問統</w:t>
      </w:r>
      <w:proofErr w:type="gramEnd"/>
      <w:r w:rsidRPr="003F00D6">
        <w:rPr>
          <w:rFonts w:eastAsia="標楷體" w:hAnsi="標楷體" w:cs="新細明體" w:hint="eastAsia"/>
        </w:rPr>
        <w:t>答方式，必要時評審委員會得調整簡報及詢答時間。</w:t>
      </w:r>
    </w:p>
    <w:p w:rsidR="00C04F9B" w:rsidRPr="003F00D6" w:rsidRDefault="00C04F9B" w:rsidP="00C04F9B">
      <w:pPr>
        <w:pStyle w:val="af9"/>
        <w:numPr>
          <w:ilvl w:val="3"/>
          <w:numId w:val="10"/>
        </w:numPr>
        <w:spacing w:line="500" w:lineRule="exact"/>
        <w:ind w:leftChars="0" w:rightChars="250" w:right="600"/>
        <w:rPr>
          <w:rFonts w:eastAsia="標楷體" w:hAnsi="標楷體" w:cs="新細明體"/>
        </w:rPr>
      </w:pPr>
      <w:r w:rsidRPr="003F00D6">
        <w:rPr>
          <w:rFonts w:eastAsia="標楷體" w:hAnsi="標楷體" w:cs="新細明體" w:hint="eastAsia"/>
        </w:rPr>
        <w:t>評審委員會評分時所有廠商應一律退席。</w:t>
      </w:r>
    </w:p>
    <w:p w:rsidR="00A3264F" w:rsidRPr="003F00D6" w:rsidRDefault="00C04F9B" w:rsidP="00A3264F">
      <w:pPr>
        <w:pStyle w:val="af9"/>
        <w:numPr>
          <w:ilvl w:val="3"/>
          <w:numId w:val="10"/>
        </w:numPr>
        <w:spacing w:line="500" w:lineRule="exact"/>
        <w:ind w:leftChars="0" w:rightChars="250" w:right="600"/>
        <w:rPr>
          <w:rFonts w:eastAsia="標楷體" w:hAnsi="標楷體" w:cs="新細明體"/>
        </w:rPr>
      </w:pPr>
      <w:r w:rsidRPr="003F00D6">
        <w:rPr>
          <w:rFonts w:eastAsia="標楷體" w:hAnsi="標楷體" w:cs="新細明體" w:hint="eastAsia"/>
        </w:rPr>
        <w:t>評審項目及評審標準：依據表</w:t>
      </w:r>
      <w:r w:rsidR="001826DB" w:rsidRPr="003F00D6">
        <w:rPr>
          <w:rFonts w:eastAsia="標楷體" w:hAnsi="標楷體" w:cs="新細明體" w:hint="eastAsia"/>
        </w:rPr>
        <w:t>1</w:t>
      </w:r>
      <w:r w:rsidRPr="003F00D6">
        <w:rPr>
          <w:rFonts w:eastAsia="標楷體" w:hAnsi="標楷體" w:cs="新細明體" w:hint="eastAsia"/>
        </w:rPr>
        <w:t>之權重予以評定。</w:t>
      </w:r>
    </w:p>
    <w:p w:rsidR="00C04F9B" w:rsidRPr="003F00D6" w:rsidRDefault="005D6D7F" w:rsidP="00B164D0">
      <w:pPr>
        <w:pStyle w:val="af"/>
        <w:rPr>
          <w:color w:val="auto"/>
        </w:rPr>
      </w:pPr>
      <w:r w:rsidRPr="003F00D6">
        <w:rPr>
          <w:rFonts w:hint="eastAsia"/>
          <w:color w:val="auto"/>
        </w:rPr>
        <w:t xml:space="preserve">       </w:t>
      </w:r>
      <w:r w:rsidR="00C04F9B" w:rsidRPr="003F00D6">
        <w:rPr>
          <w:color w:val="auto"/>
        </w:rPr>
        <w:t>表</w:t>
      </w:r>
      <w:r w:rsidR="001826DB" w:rsidRPr="003F00D6">
        <w:rPr>
          <w:rFonts w:hint="eastAsia"/>
          <w:color w:val="auto"/>
        </w:rPr>
        <w:t>1</w:t>
      </w:r>
      <w:r w:rsidR="00C04F9B" w:rsidRPr="003F00D6">
        <w:rPr>
          <w:color w:val="auto"/>
        </w:rPr>
        <w:t xml:space="preserve">  </w:t>
      </w:r>
      <w:r w:rsidR="00C04F9B" w:rsidRPr="003F00D6">
        <w:rPr>
          <w:color w:val="auto"/>
        </w:rPr>
        <w:t>評</w:t>
      </w:r>
      <w:r w:rsidR="00C04F9B" w:rsidRPr="003F00D6">
        <w:rPr>
          <w:rFonts w:hint="eastAsia"/>
          <w:color w:val="auto"/>
        </w:rPr>
        <w:t>審</w:t>
      </w:r>
      <w:r w:rsidR="00C04F9B" w:rsidRPr="003F00D6">
        <w:rPr>
          <w:color w:val="auto"/>
        </w:rPr>
        <w:t>項目及評</w:t>
      </w:r>
      <w:r w:rsidR="00C04F9B" w:rsidRPr="003F00D6">
        <w:rPr>
          <w:rFonts w:hint="eastAsia"/>
          <w:color w:val="auto"/>
        </w:rPr>
        <w:t>審</w:t>
      </w:r>
      <w:r w:rsidR="00C04F9B" w:rsidRPr="003F00D6">
        <w:rPr>
          <w:color w:val="auto"/>
        </w:rPr>
        <w:t>標準</w:t>
      </w:r>
    </w:p>
    <w:tbl>
      <w:tblPr>
        <w:tblW w:w="8953" w:type="dxa"/>
        <w:tblInd w:w="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34"/>
        <w:gridCol w:w="2268"/>
        <w:gridCol w:w="4961"/>
        <w:gridCol w:w="590"/>
      </w:tblGrid>
      <w:tr w:rsidR="003F00D6" w:rsidRPr="003F00D6" w:rsidTr="00D429C1">
        <w:trPr>
          <w:trHeight w:val="345"/>
        </w:trPr>
        <w:tc>
          <w:tcPr>
            <w:tcW w:w="1134" w:type="dxa"/>
          </w:tcPr>
          <w:p w:rsidR="00C04F9B" w:rsidRPr="003F00D6" w:rsidRDefault="00C04F9B" w:rsidP="00BA200A">
            <w:pPr>
              <w:adjustRightInd w:val="0"/>
              <w:snapToGrid w:val="0"/>
              <w:jc w:val="center"/>
              <w:rPr>
                <w:rFonts w:ascii="標楷體" w:eastAsia="標楷體" w:hAnsi="標楷體"/>
              </w:rPr>
            </w:pPr>
            <w:r w:rsidRPr="003F00D6">
              <w:rPr>
                <w:rFonts w:ascii="標楷體" w:eastAsia="標楷體" w:hAnsi="標楷體"/>
              </w:rPr>
              <w:lastRenderedPageBreak/>
              <w:t>項</w:t>
            </w:r>
            <w:r w:rsidR="00BA200A" w:rsidRPr="003F00D6">
              <w:rPr>
                <w:rFonts w:ascii="標楷體" w:eastAsia="標楷體" w:hAnsi="標楷體" w:hint="eastAsia"/>
              </w:rPr>
              <w:t xml:space="preserve"> </w:t>
            </w:r>
            <w:r w:rsidRPr="003F00D6">
              <w:rPr>
                <w:rFonts w:ascii="標楷體" w:eastAsia="標楷體" w:hAnsi="標楷體"/>
              </w:rPr>
              <w:t>次</w:t>
            </w:r>
          </w:p>
        </w:tc>
        <w:tc>
          <w:tcPr>
            <w:tcW w:w="2268" w:type="dxa"/>
          </w:tcPr>
          <w:p w:rsidR="00C04F9B" w:rsidRPr="003F00D6" w:rsidRDefault="00C04F9B" w:rsidP="00BA200A">
            <w:pPr>
              <w:adjustRightInd w:val="0"/>
              <w:snapToGrid w:val="0"/>
              <w:jc w:val="center"/>
              <w:rPr>
                <w:rFonts w:ascii="標楷體" w:eastAsia="標楷體" w:hAnsi="標楷體"/>
              </w:rPr>
            </w:pPr>
            <w:r w:rsidRPr="003F00D6">
              <w:rPr>
                <w:rFonts w:ascii="標楷體" w:eastAsia="標楷體" w:hAnsi="標楷體"/>
              </w:rPr>
              <w:t>項</w:t>
            </w:r>
            <w:r w:rsidR="00BA200A" w:rsidRPr="003F00D6">
              <w:rPr>
                <w:rFonts w:ascii="標楷體" w:eastAsia="標楷體" w:hAnsi="標楷體" w:hint="eastAsia"/>
              </w:rPr>
              <w:t xml:space="preserve">  </w:t>
            </w:r>
            <w:r w:rsidRPr="003F00D6">
              <w:rPr>
                <w:rFonts w:ascii="標楷體" w:eastAsia="標楷體" w:hAnsi="標楷體"/>
              </w:rPr>
              <w:t>目</w:t>
            </w:r>
          </w:p>
        </w:tc>
        <w:tc>
          <w:tcPr>
            <w:tcW w:w="4961" w:type="dxa"/>
          </w:tcPr>
          <w:p w:rsidR="00C04F9B" w:rsidRPr="003F00D6" w:rsidRDefault="00C04F9B" w:rsidP="00BA200A">
            <w:pPr>
              <w:adjustRightInd w:val="0"/>
              <w:snapToGrid w:val="0"/>
              <w:jc w:val="center"/>
              <w:rPr>
                <w:rFonts w:ascii="標楷體" w:eastAsia="標楷體" w:hAnsi="標楷體"/>
              </w:rPr>
            </w:pPr>
            <w:r w:rsidRPr="003F00D6">
              <w:rPr>
                <w:rFonts w:ascii="標楷體" w:eastAsia="標楷體" w:hAnsi="標楷體"/>
              </w:rPr>
              <w:t>子</w:t>
            </w:r>
            <w:r w:rsidR="00BA200A" w:rsidRPr="003F00D6">
              <w:rPr>
                <w:rFonts w:ascii="標楷體" w:eastAsia="標楷體" w:hAnsi="標楷體" w:hint="eastAsia"/>
              </w:rPr>
              <w:t xml:space="preserve">  </w:t>
            </w:r>
            <w:r w:rsidRPr="003F00D6">
              <w:rPr>
                <w:rFonts w:ascii="標楷體" w:eastAsia="標楷體" w:hAnsi="標楷體"/>
              </w:rPr>
              <w:t>項</w:t>
            </w:r>
          </w:p>
        </w:tc>
        <w:tc>
          <w:tcPr>
            <w:tcW w:w="590" w:type="dxa"/>
          </w:tcPr>
          <w:p w:rsidR="00C04F9B" w:rsidRPr="003F00D6" w:rsidRDefault="00C04F9B" w:rsidP="00CF4C04">
            <w:pPr>
              <w:adjustRightInd w:val="0"/>
              <w:snapToGrid w:val="0"/>
              <w:rPr>
                <w:rFonts w:ascii="標楷體" w:eastAsia="標楷體" w:hAnsi="標楷體"/>
              </w:rPr>
            </w:pPr>
            <w:r w:rsidRPr="003F00D6">
              <w:rPr>
                <w:rFonts w:ascii="標楷體" w:eastAsia="標楷體" w:hAnsi="標楷體"/>
              </w:rPr>
              <w:t>權重</w:t>
            </w:r>
          </w:p>
        </w:tc>
      </w:tr>
      <w:tr w:rsidR="003F00D6" w:rsidRPr="003F00D6" w:rsidTr="00D429C1">
        <w:trPr>
          <w:trHeight w:val="1200"/>
        </w:trPr>
        <w:tc>
          <w:tcPr>
            <w:tcW w:w="1134"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hint="eastAsia"/>
              </w:rPr>
              <w:t>1</w:t>
            </w:r>
          </w:p>
        </w:tc>
        <w:tc>
          <w:tcPr>
            <w:tcW w:w="2268" w:type="dxa"/>
            <w:vAlign w:val="center"/>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rPr>
              <w:t>公司概況、經營實績財務狀況及</w:t>
            </w:r>
            <w:r w:rsidR="00C0284A" w:rsidRPr="003F00D6">
              <w:rPr>
                <w:rFonts w:ascii="標楷體" w:eastAsia="標楷體" w:hAnsi="標楷體"/>
              </w:rPr>
              <w:t>本</w:t>
            </w:r>
            <w:r w:rsidRPr="003F00D6">
              <w:rPr>
                <w:rFonts w:ascii="標楷體" w:eastAsia="標楷體" w:hAnsi="標楷體"/>
              </w:rPr>
              <w:t>出租案</w:t>
            </w:r>
            <w:r w:rsidRPr="003F00D6">
              <w:rPr>
                <w:rFonts w:ascii="標楷體" w:eastAsia="標楷體" w:hAnsi="標楷體" w:hint="eastAsia"/>
              </w:rPr>
              <w:t>財務規劃</w:t>
            </w:r>
          </w:p>
        </w:tc>
        <w:tc>
          <w:tcPr>
            <w:tcW w:w="4961" w:type="dxa"/>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1、</w:t>
            </w:r>
            <w:r w:rsidRPr="003F00D6">
              <w:rPr>
                <w:rFonts w:ascii="標楷體" w:eastAsia="標楷體" w:hAnsi="標楷體" w:hint="eastAsia"/>
              </w:rPr>
              <w:tab/>
              <w:t>經營團隊背景、工作人力配置。</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2、</w:t>
            </w:r>
            <w:r w:rsidRPr="003F00D6">
              <w:rPr>
                <w:rFonts w:ascii="標楷體" w:eastAsia="標楷體" w:hAnsi="標楷體" w:hint="eastAsia"/>
              </w:rPr>
              <w:tab/>
              <w:t>公司財務狀況(請出具相關佐證資料)。</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3、</w:t>
            </w:r>
            <w:r w:rsidRPr="003F00D6">
              <w:rPr>
                <w:rFonts w:ascii="標楷體" w:eastAsia="標楷體" w:hAnsi="標楷體" w:hint="eastAsia"/>
              </w:rPr>
              <w:tab/>
              <w:t>專業能力(含過去經驗或實績)。</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4、</w:t>
            </w:r>
            <w:r w:rsidRPr="003F00D6">
              <w:rPr>
                <w:rFonts w:ascii="標楷體" w:eastAsia="標楷體" w:hAnsi="標楷體" w:hint="eastAsia"/>
              </w:rPr>
              <w:tab/>
              <w:t>現行公司經營內容。</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5、</w:t>
            </w:r>
            <w:r w:rsidRPr="003F00D6">
              <w:rPr>
                <w:rFonts w:ascii="標楷體" w:eastAsia="標楷體" w:hAnsi="標楷體" w:hint="eastAsia"/>
              </w:rPr>
              <w:tab/>
              <w:t>本案投資項目金額及投資階段說明(含施工時程及工程預算)。</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6、本案</w:t>
            </w:r>
            <w:r w:rsidRPr="003F00D6">
              <w:rPr>
                <w:rFonts w:ascii="標楷體" w:eastAsia="標楷體" w:hAnsi="標楷體" w:hint="eastAsia"/>
              </w:rPr>
              <w:tab/>
              <w:t>成本分析及營運損益預估等。</w:t>
            </w:r>
          </w:p>
        </w:tc>
        <w:tc>
          <w:tcPr>
            <w:tcW w:w="590"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hint="eastAsia"/>
              </w:rPr>
              <w:t>15</w:t>
            </w:r>
          </w:p>
        </w:tc>
      </w:tr>
      <w:tr w:rsidR="003F00D6" w:rsidRPr="003F00D6" w:rsidTr="000C405F">
        <w:trPr>
          <w:trHeight w:val="699"/>
        </w:trPr>
        <w:tc>
          <w:tcPr>
            <w:tcW w:w="1134"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rPr>
              <w:t>2</w:t>
            </w:r>
          </w:p>
        </w:tc>
        <w:tc>
          <w:tcPr>
            <w:tcW w:w="2268" w:type="dxa"/>
            <w:vAlign w:val="center"/>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營運目標及計劃</w:t>
            </w:r>
          </w:p>
        </w:tc>
        <w:tc>
          <w:tcPr>
            <w:tcW w:w="4961" w:type="dxa"/>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1、</w:t>
            </w:r>
            <w:r w:rsidRPr="003F00D6">
              <w:rPr>
                <w:rFonts w:ascii="標楷體" w:eastAsia="標楷體" w:hAnsi="標楷體" w:hint="eastAsia"/>
              </w:rPr>
              <w:tab/>
              <w:t>執行計畫之策略及管理能力。</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2、</w:t>
            </w:r>
            <w:r w:rsidRPr="003F00D6">
              <w:rPr>
                <w:rFonts w:ascii="標楷體" w:eastAsia="標楷體" w:hAnsi="標楷體" w:hint="eastAsia"/>
              </w:rPr>
              <w:tab/>
              <w:t>整體規劃構想。</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3、</w:t>
            </w:r>
            <w:r w:rsidRPr="003F00D6">
              <w:rPr>
                <w:rFonts w:ascii="標楷體" w:eastAsia="標楷體" w:hAnsi="標楷體" w:hint="eastAsia"/>
              </w:rPr>
              <w:tab/>
              <w:t>物力配置計畫(含生財設備)。</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4、</w:t>
            </w:r>
            <w:r w:rsidRPr="003F00D6">
              <w:rPr>
                <w:rFonts w:ascii="標楷體" w:eastAsia="標楷體" w:hAnsi="標楷體" w:hint="eastAsia"/>
              </w:rPr>
              <w:tab/>
              <w:t>創意行銷計畫。</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5、</w:t>
            </w:r>
            <w:r w:rsidRPr="003F00D6">
              <w:rPr>
                <w:rFonts w:ascii="標楷體" w:eastAsia="標楷體" w:hAnsi="標楷體" w:hint="eastAsia"/>
              </w:rPr>
              <w:tab/>
              <w:t>營業場地服務管理。</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rPr>
              <w:t>6</w:t>
            </w:r>
            <w:r w:rsidRPr="003F00D6">
              <w:rPr>
                <w:rFonts w:ascii="標楷體" w:eastAsia="標楷體" w:hAnsi="標楷體" w:hint="eastAsia"/>
              </w:rPr>
              <w:t>、</w:t>
            </w:r>
            <w:r w:rsidRPr="003F00D6">
              <w:rPr>
                <w:rFonts w:ascii="標楷體" w:eastAsia="標楷體" w:hAnsi="標楷體" w:hint="eastAsia"/>
              </w:rPr>
              <w:tab/>
              <w:t>緊急應變措施(如:公共意外因應對策或</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 xml:space="preserve">   食物中毒緊急因應對策等)。</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7、</w:t>
            </w:r>
            <w:r w:rsidRPr="003F00D6">
              <w:rPr>
                <w:rFonts w:ascii="標楷體" w:eastAsia="標楷體" w:hAnsi="標楷體" w:hint="eastAsia"/>
              </w:rPr>
              <w:tab/>
              <w:t>衛生管理(</w:t>
            </w:r>
            <w:proofErr w:type="gramStart"/>
            <w:r w:rsidRPr="003F00D6">
              <w:rPr>
                <w:rFonts w:ascii="標楷體" w:eastAsia="標楷體" w:hAnsi="標楷體" w:hint="eastAsia"/>
              </w:rPr>
              <w:t>含軟</w:t>
            </w:r>
            <w:proofErr w:type="gramEnd"/>
            <w:r w:rsidRPr="003F00D6">
              <w:rPr>
                <w:rFonts w:ascii="標楷體" w:eastAsia="標楷體" w:hAnsi="標楷體" w:hint="eastAsia"/>
              </w:rPr>
              <w:t>、硬體設施管理)。</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8、</w:t>
            </w:r>
            <w:r w:rsidRPr="003F00D6">
              <w:rPr>
                <w:rFonts w:ascii="標楷體" w:eastAsia="標楷體" w:hAnsi="標楷體" w:hint="eastAsia"/>
              </w:rPr>
              <w:tab/>
              <w:t>顧客滿意管理(</w:t>
            </w:r>
            <w:proofErr w:type="gramStart"/>
            <w:r w:rsidRPr="003F00D6">
              <w:rPr>
                <w:rFonts w:ascii="標楷體" w:eastAsia="標楷體" w:hAnsi="標楷體" w:hint="eastAsia"/>
              </w:rPr>
              <w:t>含客訴</w:t>
            </w:r>
            <w:proofErr w:type="gramEnd"/>
            <w:r w:rsidRPr="003F00D6">
              <w:rPr>
                <w:rFonts w:ascii="標楷體" w:eastAsia="標楷體" w:hAnsi="標楷體" w:hint="eastAsia"/>
              </w:rPr>
              <w:t>處理流程)。</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9、</w:t>
            </w:r>
            <w:r w:rsidRPr="003F00D6">
              <w:rPr>
                <w:rFonts w:ascii="標楷體" w:eastAsia="標楷體" w:hAnsi="標楷體" w:hint="eastAsia"/>
              </w:rPr>
              <w:tab/>
              <w:t>預期效益。</w:t>
            </w:r>
          </w:p>
        </w:tc>
        <w:tc>
          <w:tcPr>
            <w:tcW w:w="590"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hint="eastAsia"/>
              </w:rPr>
              <w:t>30</w:t>
            </w:r>
          </w:p>
        </w:tc>
      </w:tr>
      <w:tr w:rsidR="003F00D6" w:rsidRPr="003F00D6" w:rsidTr="00E14081">
        <w:trPr>
          <w:trHeight w:val="1126"/>
        </w:trPr>
        <w:tc>
          <w:tcPr>
            <w:tcW w:w="1134" w:type="dxa"/>
            <w:vAlign w:val="center"/>
          </w:tcPr>
          <w:p w:rsidR="004D610C" w:rsidRPr="003F00D6" w:rsidRDefault="00A85009" w:rsidP="004D610C">
            <w:pPr>
              <w:adjustRightInd w:val="0"/>
              <w:snapToGrid w:val="0"/>
              <w:jc w:val="center"/>
              <w:rPr>
                <w:rFonts w:ascii="標楷體" w:eastAsia="標楷體" w:hAnsi="標楷體"/>
              </w:rPr>
            </w:pPr>
            <w:r w:rsidRPr="003F00D6">
              <w:rPr>
                <w:rFonts w:ascii="標楷體" w:eastAsia="標楷體" w:hAnsi="標楷體" w:hint="eastAsia"/>
              </w:rPr>
              <w:t>3</w:t>
            </w:r>
          </w:p>
        </w:tc>
        <w:tc>
          <w:tcPr>
            <w:tcW w:w="2268" w:type="dxa"/>
            <w:vAlign w:val="center"/>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營運場地佈置暨周邊環境維護</w:t>
            </w:r>
          </w:p>
        </w:tc>
        <w:tc>
          <w:tcPr>
            <w:tcW w:w="4961" w:type="dxa"/>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1、</w:t>
            </w:r>
            <w:r w:rsidRPr="003F00D6">
              <w:rPr>
                <w:rFonts w:ascii="標楷體" w:eastAsia="標楷體" w:hAnsi="標楷體" w:hint="eastAsia"/>
              </w:rPr>
              <w:tab/>
              <w:t>空間規劃、設計圖說。</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2、</w:t>
            </w:r>
            <w:r w:rsidRPr="003F00D6">
              <w:rPr>
                <w:rFonts w:ascii="標楷體" w:eastAsia="標楷體" w:hAnsi="標楷體" w:hint="eastAsia"/>
              </w:rPr>
              <w:tab/>
              <w:t>內外部裝潢及服務設備。</w:t>
            </w:r>
          </w:p>
          <w:p w:rsidR="004D610C" w:rsidRPr="003F00D6" w:rsidRDefault="004D610C" w:rsidP="004D610C">
            <w:pPr>
              <w:kinsoku w:val="0"/>
              <w:overflowPunct w:val="0"/>
              <w:adjustRightInd w:val="0"/>
              <w:snapToGrid w:val="0"/>
              <w:spacing w:line="340" w:lineRule="exact"/>
              <w:jc w:val="both"/>
              <w:rPr>
                <w:rFonts w:ascii="標楷體" w:eastAsia="標楷體" w:hAnsi="標楷體"/>
              </w:rPr>
            </w:pPr>
            <w:r w:rsidRPr="003F00D6">
              <w:rPr>
                <w:rFonts w:ascii="標楷體" w:eastAsia="標楷體" w:hAnsi="標楷體" w:hint="eastAsia"/>
              </w:rPr>
              <w:t>3、</w:t>
            </w:r>
            <w:r w:rsidRPr="003F00D6">
              <w:rPr>
                <w:rFonts w:ascii="標楷體" w:eastAsia="標楷體" w:hAnsi="標楷體" w:hint="eastAsia"/>
              </w:rPr>
              <w:tab/>
              <w:t>環境美化及清潔維護計畫。</w:t>
            </w:r>
          </w:p>
        </w:tc>
        <w:tc>
          <w:tcPr>
            <w:tcW w:w="590"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hint="eastAsia"/>
              </w:rPr>
              <w:t>25</w:t>
            </w:r>
          </w:p>
        </w:tc>
      </w:tr>
      <w:tr w:rsidR="003F00D6" w:rsidRPr="003F00D6" w:rsidTr="001826DB">
        <w:trPr>
          <w:trHeight w:val="416"/>
        </w:trPr>
        <w:tc>
          <w:tcPr>
            <w:tcW w:w="1134" w:type="dxa"/>
            <w:vAlign w:val="center"/>
          </w:tcPr>
          <w:p w:rsidR="004D610C" w:rsidRPr="003F00D6" w:rsidRDefault="00A85009" w:rsidP="004D610C">
            <w:pPr>
              <w:adjustRightInd w:val="0"/>
              <w:snapToGrid w:val="0"/>
              <w:jc w:val="center"/>
              <w:rPr>
                <w:rFonts w:ascii="標楷體" w:eastAsia="標楷體" w:hAnsi="標楷體"/>
              </w:rPr>
            </w:pPr>
            <w:r w:rsidRPr="003F00D6">
              <w:rPr>
                <w:rFonts w:ascii="標楷體" w:eastAsia="標楷體" w:hAnsi="標楷體" w:hint="eastAsia"/>
              </w:rPr>
              <w:t>4</w:t>
            </w:r>
          </w:p>
        </w:tc>
        <w:tc>
          <w:tcPr>
            <w:tcW w:w="2268" w:type="dxa"/>
            <w:shd w:val="clear" w:color="auto" w:fill="auto"/>
            <w:vAlign w:val="center"/>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回饋方案及價格評比</w:t>
            </w:r>
          </w:p>
        </w:tc>
        <w:tc>
          <w:tcPr>
            <w:tcW w:w="4961" w:type="dxa"/>
            <w:shd w:val="clear" w:color="auto" w:fill="auto"/>
          </w:tcPr>
          <w:p w:rsidR="004D610C" w:rsidRPr="003F00D6" w:rsidRDefault="004D610C" w:rsidP="004D610C">
            <w:pPr>
              <w:adjustRightInd w:val="0"/>
              <w:snapToGrid w:val="0"/>
              <w:ind w:left="358" w:hangingChars="149" w:hanging="358"/>
              <w:rPr>
                <w:rFonts w:ascii="標楷體" w:eastAsia="標楷體" w:hAnsi="標楷體"/>
              </w:rPr>
            </w:pPr>
            <w:r w:rsidRPr="003F00D6">
              <w:rPr>
                <w:rFonts w:ascii="標楷體" w:eastAsia="標楷體" w:hAnsi="標楷體" w:hint="eastAsia"/>
              </w:rPr>
              <w:t>1、每月租金(不得低</w:t>
            </w:r>
            <w:r w:rsidR="00A85009" w:rsidRPr="003F00D6">
              <w:rPr>
                <w:rFonts w:ascii="標楷體" w:eastAsia="標楷體" w:hAnsi="標楷體" w:hint="eastAsia"/>
              </w:rPr>
              <w:t>最低租金</w:t>
            </w:r>
            <w:r w:rsidRPr="003F00D6">
              <w:rPr>
                <w:rFonts w:ascii="標楷體" w:eastAsia="標楷體" w:hAnsi="標楷體" w:hint="eastAsia"/>
              </w:rPr>
              <w:t>)。</w:t>
            </w:r>
          </w:p>
          <w:p w:rsidR="004D610C" w:rsidRPr="003F00D6" w:rsidRDefault="004D610C" w:rsidP="004D610C">
            <w:pPr>
              <w:adjustRightInd w:val="0"/>
              <w:snapToGrid w:val="0"/>
              <w:ind w:left="358" w:hangingChars="149" w:hanging="358"/>
              <w:rPr>
                <w:rFonts w:ascii="標楷體" w:eastAsia="標楷體" w:hAnsi="標楷體"/>
              </w:rPr>
            </w:pPr>
            <w:r w:rsidRPr="003F00D6">
              <w:rPr>
                <w:rFonts w:ascii="標楷體" w:eastAsia="標楷體" w:hAnsi="標楷體" w:hint="eastAsia"/>
              </w:rPr>
              <w:t>2、</w:t>
            </w:r>
            <w:r w:rsidRPr="003F00D6">
              <w:rPr>
                <w:rFonts w:ascii="標楷體" w:eastAsia="標楷體" w:hAnsi="標楷體" w:hint="eastAsia"/>
              </w:rPr>
              <w:tab/>
              <w:t>由廠商自行提出創意回饋計畫(例如回饋金、提供本校學生工讀機會、贊助校方活動或配合本校產學合作之規劃等)。</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3、</w:t>
            </w:r>
            <w:r w:rsidRPr="003F00D6">
              <w:rPr>
                <w:rFonts w:ascii="標楷體" w:eastAsia="標楷體" w:hAnsi="標楷體" w:hint="eastAsia"/>
              </w:rPr>
              <w:tab/>
            </w:r>
            <w:r w:rsidRPr="003F00D6">
              <w:rPr>
                <w:rFonts w:ascii="標楷體" w:eastAsia="標楷體" w:hAnsi="標楷體" w:hint="eastAsia"/>
              </w:rPr>
              <w:tab/>
              <w:t>針對校內教職員工生消費折扣及優惠</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hint="eastAsia"/>
              </w:rPr>
              <w:t xml:space="preserve">   方案。</w:t>
            </w:r>
          </w:p>
        </w:tc>
        <w:tc>
          <w:tcPr>
            <w:tcW w:w="590" w:type="dxa"/>
            <w:shd w:val="clear" w:color="auto" w:fill="auto"/>
            <w:vAlign w:val="center"/>
          </w:tcPr>
          <w:p w:rsidR="004D610C" w:rsidRPr="003F00D6" w:rsidRDefault="004D610C" w:rsidP="004D610C">
            <w:pPr>
              <w:adjustRightInd w:val="0"/>
              <w:snapToGrid w:val="0"/>
              <w:rPr>
                <w:rFonts w:ascii="標楷體" w:eastAsia="標楷體" w:hAnsi="標楷體"/>
              </w:rPr>
            </w:pPr>
          </w:p>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rPr>
              <w:t>25</w:t>
            </w:r>
          </w:p>
        </w:tc>
      </w:tr>
      <w:tr w:rsidR="003F00D6" w:rsidRPr="003F00D6" w:rsidTr="00D429C1">
        <w:trPr>
          <w:trHeight w:val="315"/>
        </w:trPr>
        <w:tc>
          <w:tcPr>
            <w:tcW w:w="1134" w:type="dxa"/>
            <w:vAlign w:val="center"/>
          </w:tcPr>
          <w:p w:rsidR="004D610C" w:rsidRPr="003F00D6" w:rsidRDefault="00A85009" w:rsidP="004D610C">
            <w:pPr>
              <w:adjustRightInd w:val="0"/>
              <w:snapToGrid w:val="0"/>
              <w:jc w:val="center"/>
              <w:rPr>
                <w:rFonts w:ascii="標楷體" w:eastAsia="標楷體" w:hAnsi="標楷體"/>
              </w:rPr>
            </w:pPr>
            <w:r w:rsidRPr="003F00D6">
              <w:rPr>
                <w:rFonts w:ascii="標楷體" w:eastAsia="標楷體" w:hAnsi="標楷體" w:hint="eastAsia"/>
              </w:rPr>
              <w:t>5</w:t>
            </w:r>
          </w:p>
        </w:tc>
        <w:tc>
          <w:tcPr>
            <w:tcW w:w="2268" w:type="dxa"/>
            <w:vAlign w:val="center"/>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rPr>
              <w:t>簡報</w:t>
            </w:r>
          </w:p>
        </w:tc>
        <w:tc>
          <w:tcPr>
            <w:tcW w:w="4961" w:type="dxa"/>
          </w:tcPr>
          <w:p w:rsidR="004D610C" w:rsidRPr="003F00D6" w:rsidRDefault="004D610C" w:rsidP="004D610C">
            <w:pPr>
              <w:adjustRightInd w:val="0"/>
              <w:snapToGrid w:val="0"/>
              <w:rPr>
                <w:rFonts w:ascii="標楷體" w:eastAsia="標楷體" w:hAnsi="標楷體"/>
              </w:rPr>
            </w:pPr>
            <w:r w:rsidRPr="003F00D6">
              <w:rPr>
                <w:rFonts w:ascii="標楷體" w:eastAsia="標楷體" w:hAnsi="標楷體"/>
              </w:rPr>
              <w:t>1.準備充分內容充實。</w:t>
            </w:r>
          </w:p>
          <w:p w:rsidR="004D610C" w:rsidRPr="003F00D6" w:rsidRDefault="004D610C" w:rsidP="004D610C">
            <w:pPr>
              <w:adjustRightInd w:val="0"/>
              <w:snapToGrid w:val="0"/>
              <w:rPr>
                <w:rFonts w:ascii="標楷體" w:eastAsia="標楷體" w:hAnsi="標楷體"/>
              </w:rPr>
            </w:pPr>
            <w:r w:rsidRPr="003F00D6">
              <w:rPr>
                <w:rFonts w:ascii="標楷體" w:eastAsia="標楷體" w:hAnsi="標楷體"/>
              </w:rPr>
              <w:t>2.答</w:t>
            </w:r>
            <w:proofErr w:type="gramStart"/>
            <w:r w:rsidRPr="003F00D6">
              <w:rPr>
                <w:rFonts w:ascii="標楷體" w:eastAsia="標楷體" w:hAnsi="標楷體"/>
              </w:rPr>
              <w:t>詢</w:t>
            </w:r>
            <w:proofErr w:type="gramEnd"/>
            <w:r w:rsidRPr="003F00D6">
              <w:rPr>
                <w:rFonts w:ascii="標楷體" w:eastAsia="標楷體" w:hAnsi="標楷體"/>
              </w:rPr>
              <w:t>清楚明確。</w:t>
            </w:r>
          </w:p>
        </w:tc>
        <w:tc>
          <w:tcPr>
            <w:tcW w:w="590" w:type="dxa"/>
            <w:vAlign w:val="center"/>
          </w:tcPr>
          <w:p w:rsidR="004D610C" w:rsidRPr="003F00D6" w:rsidRDefault="004D610C" w:rsidP="004D610C">
            <w:pPr>
              <w:adjustRightInd w:val="0"/>
              <w:snapToGrid w:val="0"/>
              <w:jc w:val="center"/>
              <w:rPr>
                <w:rFonts w:ascii="標楷體" w:eastAsia="標楷體" w:hAnsi="標楷體"/>
              </w:rPr>
            </w:pPr>
            <w:r w:rsidRPr="003F00D6">
              <w:rPr>
                <w:rFonts w:ascii="標楷體" w:eastAsia="標楷體" w:hAnsi="標楷體" w:hint="eastAsia"/>
              </w:rPr>
              <w:t>5</w:t>
            </w:r>
          </w:p>
        </w:tc>
      </w:tr>
    </w:tbl>
    <w:p w:rsidR="00C04F9B" w:rsidRPr="003F00D6" w:rsidRDefault="00A3264F" w:rsidP="00B164D0">
      <w:pPr>
        <w:pStyle w:val="af"/>
        <w:rPr>
          <w:color w:val="auto"/>
        </w:rPr>
      </w:pPr>
      <w:r w:rsidRPr="003F00D6">
        <w:rPr>
          <w:rFonts w:hint="eastAsia"/>
          <w:color w:val="auto"/>
        </w:rPr>
        <w:t xml:space="preserve">        </w:t>
      </w:r>
      <w:r w:rsidR="00C04F9B" w:rsidRPr="003F00D6">
        <w:rPr>
          <w:rFonts w:hint="eastAsia"/>
          <w:color w:val="auto"/>
        </w:rPr>
        <w:t>7</w:t>
      </w:r>
      <w:r w:rsidR="00C04F9B" w:rsidRPr="003F00D6">
        <w:rPr>
          <w:rFonts w:hint="eastAsia"/>
          <w:color w:val="auto"/>
        </w:rPr>
        <w:t>、</w:t>
      </w:r>
      <w:r w:rsidR="00C04F9B" w:rsidRPr="003F00D6">
        <w:rPr>
          <w:color w:val="auto"/>
        </w:rPr>
        <w:t>評</w:t>
      </w:r>
      <w:r w:rsidR="00C04F9B" w:rsidRPr="003F00D6">
        <w:rPr>
          <w:rFonts w:hint="eastAsia"/>
          <w:color w:val="auto"/>
        </w:rPr>
        <w:t>審</w:t>
      </w:r>
      <w:r w:rsidR="00C04F9B" w:rsidRPr="003F00D6">
        <w:rPr>
          <w:color w:val="auto"/>
        </w:rPr>
        <w:t>方式</w:t>
      </w:r>
    </w:p>
    <w:p w:rsidR="00C04F9B" w:rsidRPr="003F00D6" w:rsidRDefault="00C04F9B" w:rsidP="00B164D0">
      <w:pPr>
        <w:pStyle w:val="1"/>
        <w:rPr>
          <w:color w:val="auto"/>
        </w:rPr>
      </w:pPr>
      <w:r w:rsidRPr="003F00D6">
        <w:rPr>
          <w:color w:val="auto"/>
        </w:rPr>
        <w:t>先辦理資格審查，資格審查</w:t>
      </w:r>
      <w:proofErr w:type="gramStart"/>
      <w:r w:rsidRPr="003F00D6">
        <w:rPr>
          <w:color w:val="auto"/>
        </w:rPr>
        <w:t>不</w:t>
      </w:r>
      <w:proofErr w:type="gramEnd"/>
      <w:r w:rsidRPr="003F00D6">
        <w:rPr>
          <w:color w:val="auto"/>
        </w:rPr>
        <w:t>合格者，不列入評</w:t>
      </w:r>
      <w:r w:rsidRPr="003F00D6">
        <w:rPr>
          <w:rFonts w:hint="eastAsia"/>
          <w:color w:val="auto"/>
        </w:rPr>
        <w:t>審</w:t>
      </w:r>
      <w:r w:rsidRPr="003F00D6">
        <w:rPr>
          <w:color w:val="auto"/>
        </w:rPr>
        <w:t>作業。資格審查合格廠商之資料送本案評</w:t>
      </w:r>
      <w:r w:rsidRPr="003F00D6">
        <w:rPr>
          <w:rFonts w:hint="eastAsia"/>
          <w:color w:val="auto"/>
        </w:rPr>
        <w:t>審</w:t>
      </w:r>
      <w:r w:rsidRPr="003F00D6">
        <w:rPr>
          <w:color w:val="auto"/>
        </w:rPr>
        <w:t>委員會評</w:t>
      </w:r>
      <w:r w:rsidRPr="003F00D6">
        <w:rPr>
          <w:rFonts w:hint="eastAsia"/>
          <w:color w:val="auto"/>
        </w:rPr>
        <w:t>審</w:t>
      </w:r>
      <w:r w:rsidRPr="003F00D6">
        <w:rPr>
          <w:color w:val="auto"/>
        </w:rPr>
        <w:t>（資格審查合格廠商需到場簡報）。</w:t>
      </w:r>
    </w:p>
    <w:p w:rsidR="00C04F9B" w:rsidRPr="003F00D6" w:rsidRDefault="00C04F9B" w:rsidP="00B164D0">
      <w:pPr>
        <w:pStyle w:val="1"/>
        <w:rPr>
          <w:color w:val="auto"/>
        </w:rPr>
      </w:pPr>
      <w:r w:rsidRPr="003F00D6">
        <w:rPr>
          <w:color w:val="auto"/>
        </w:rPr>
        <w:t>由評</w:t>
      </w:r>
      <w:r w:rsidRPr="003F00D6">
        <w:rPr>
          <w:rFonts w:hint="eastAsia"/>
          <w:color w:val="auto"/>
        </w:rPr>
        <w:t>審</w:t>
      </w:r>
      <w:r w:rsidRPr="003F00D6">
        <w:rPr>
          <w:color w:val="auto"/>
        </w:rPr>
        <w:t>委員就</w:t>
      </w:r>
      <w:r w:rsidRPr="003F00D6">
        <w:rPr>
          <w:rFonts w:hint="eastAsia"/>
          <w:color w:val="auto"/>
        </w:rPr>
        <w:t>資格審查結果</w:t>
      </w:r>
      <w:r w:rsidRPr="003F00D6">
        <w:rPr>
          <w:color w:val="auto"/>
        </w:rPr>
        <w:t>、廠商資料、評</w:t>
      </w:r>
      <w:r w:rsidRPr="003F00D6">
        <w:rPr>
          <w:rFonts w:hint="eastAsia"/>
          <w:color w:val="auto"/>
        </w:rPr>
        <w:t>審</w:t>
      </w:r>
      <w:r w:rsidRPr="003F00D6">
        <w:rPr>
          <w:color w:val="auto"/>
        </w:rPr>
        <w:t>項目逐項討論後，由各評</w:t>
      </w:r>
      <w:r w:rsidRPr="003F00D6">
        <w:rPr>
          <w:rFonts w:hint="eastAsia"/>
          <w:color w:val="auto"/>
        </w:rPr>
        <w:t>審</w:t>
      </w:r>
      <w:r w:rsidRPr="003F00D6">
        <w:rPr>
          <w:color w:val="auto"/>
        </w:rPr>
        <w:t>委員</w:t>
      </w:r>
      <w:proofErr w:type="gramStart"/>
      <w:r w:rsidRPr="003F00D6">
        <w:rPr>
          <w:color w:val="auto"/>
        </w:rPr>
        <w:t>辦理序</w:t>
      </w:r>
      <w:proofErr w:type="gramEnd"/>
      <w:r w:rsidRPr="003F00D6">
        <w:rPr>
          <w:color w:val="auto"/>
        </w:rPr>
        <w:t>位評比，就個別廠商各評</w:t>
      </w:r>
      <w:r w:rsidRPr="003F00D6">
        <w:rPr>
          <w:rFonts w:hint="eastAsia"/>
          <w:color w:val="auto"/>
        </w:rPr>
        <w:t>審</w:t>
      </w:r>
      <w:r w:rsidRPr="003F00D6">
        <w:rPr>
          <w:color w:val="auto"/>
        </w:rPr>
        <w:t>項目分別評分後予以加總，並依加總分數高低轉換</w:t>
      </w:r>
      <w:proofErr w:type="gramStart"/>
      <w:r w:rsidRPr="003F00D6">
        <w:rPr>
          <w:color w:val="auto"/>
        </w:rPr>
        <w:t>為序位</w:t>
      </w:r>
      <w:r w:rsidR="0085647A" w:rsidRPr="003F00D6">
        <w:rPr>
          <w:rFonts w:hint="eastAsia"/>
          <w:color w:val="auto"/>
        </w:rPr>
        <w:t>以序位</w:t>
      </w:r>
      <w:proofErr w:type="gramEnd"/>
      <w:r w:rsidR="0085647A" w:rsidRPr="003F00D6">
        <w:rPr>
          <w:rFonts w:hint="eastAsia"/>
          <w:color w:val="auto"/>
        </w:rPr>
        <w:t>加總值決定優勝序位，最低者為第一優勝</w:t>
      </w:r>
      <w:r w:rsidRPr="003F00D6">
        <w:rPr>
          <w:color w:val="auto"/>
        </w:rPr>
        <w:t>。個別廠商之平均總評分（計算至小數點以下二位數，小數點以下第三位四捨五入），未達</w:t>
      </w:r>
      <w:r w:rsidR="00AF698D" w:rsidRPr="003F00D6">
        <w:rPr>
          <w:rFonts w:hint="eastAsia"/>
          <w:color w:val="auto"/>
        </w:rPr>
        <w:t>75</w:t>
      </w:r>
      <w:r w:rsidRPr="003F00D6">
        <w:rPr>
          <w:color w:val="auto"/>
        </w:rPr>
        <w:t>分者視為</w:t>
      </w:r>
      <w:r w:rsidRPr="003F00D6">
        <w:rPr>
          <w:rFonts w:hint="eastAsia"/>
          <w:color w:val="auto"/>
        </w:rPr>
        <w:t>不合格廠商，不作為決標對象。若所有廠商平均總評</w:t>
      </w:r>
      <w:proofErr w:type="gramStart"/>
      <w:r w:rsidRPr="003F00D6">
        <w:rPr>
          <w:rFonts w:hint="eastAsia"/>
          <w:color w:val="auto"/>
        </w:rPr>
        <w:t>分均未達</w:t>
      </w:r>
      <w:proofErr w:type="gramEnd"/>
      <w:r w:rsidR="00AF698D" w:rsidRPr="003F00D6">
        <w:rPr>
          <w:rFonts w:hint="eastAsia"/>
          <w:color w:val="auto"/>
        </w:rPr>
        <w:t>75</w:t>
      </w:r>
      <w:r w:rsidRPr="003F00D6">
        <w:rPr>
          <w:rFonts w:hint="eastAsia"/>
          <w:color w:val="auto"/>
        </w:rPr>
        <w:t>分時，則優勝廠商從缺。</w:t>
      </w:r>
    </w:p>
    <w:p w:rsidR="005709D5" w:rsidRPr="003F00D6" w:rsidRDefault="00C04F9B" w:rsidP="00EC370B">
      <w:pPr>
        <w:pStyle w:val="1"/>
        <w:rPr>
          <w:color w:val="auto"/>
        </w:rPr>
      </w:pPr>
      <w:r w:rsidRPr="003F00D6">
        <w:rPr>
          <w:color w:val="auto"/>
        </w:rPr>
        <w:lastRenderedPageBreak/>
        <w:t>彙整合計各</w:t>
      </w:r>
      <w:proofErr w:type="gramStart"/>
      <w:r w:rsidRPr="003F00D6">
        <w:rPr>
          <w:color w:val="auto"/>
        </w:rPr>
        <w:t>廠商之序位</w:t>
      </w:r>
      <w:proofErr w:type="gramEnd"/>
      <w:r w:rsidRPr="003F00D6">
        <w:rPr>
          <w:color w:val="auto"/>
        </w:rPr>
        <w:t>，</w:t>
      </w:r>
      <w:proofErr w:type="gramStart"/>
      <w:r w:rsidR="0085647A" w:rsidRPr="003F00D6">
        <w:rPr>
          <w:rFonts w:hint="eastAsia"/>
          <w:color w:val="auto"/>
        </w:rPr>
        <w:t>以序位</w:t>
      </w:r>
      <w:proofErr w:type="gramEnd"/>
      <w:r w:rsidR="0085647A" w:rsidRPr="003F00D6">
        <w:rPr>
          <w:rFonts w:hint="eastAsia"/>
          <w:color w:val="auto"/>
        </w:rPr>
        <w:t>加總值決定優勝序位</w:t>
      </w:r>
      <w:r w:rsidR="004D2DF7" w:rsidRPr="003F00D6">
        <w:rPr>
          <w:rFonts w:hint="eastAsia"/>
          <w:color w:val="auto"/>
        </w:rPr>
        <w:t>，依序排出</w:t>
      </w:r>
      <w:r w:rsidR="000A1CF1" w:rsidRPr="003F00D6">
        <w:rPr>
          <w:rFonts w:hint="eastAsia"/>
          <w:color w:val="auto"/>
        </w:rPr>
        <w:t>及格廠商</w:t>
      </w:r>
      <w:r w:rsidR="0085647A" w:rsidRPr="003F00D6">
        <w:rPr>
          <w:rFonts w:hint="eastAsia"/>
          <w:color w:val="auto"/>
        </w:rPr>
        <w:t>優勝</w:t>
      </w:r>
      <w:r w:rsidR="004D2DF7" w:rsidRPr="003F00D6">
        <w:rPr>
          <w:rFonts w:hint="eastAsia"/>
          <w:color w:val="auto"/>
        </w:rPr>
        <w:t>序位名次，</w:t>
      </w:r>
      <w:r w:rsidRPr="003F00D6">
        <w:rPr>
          <w:color w:val="auto"/>
        </w:rPr>
        <w:t>合計值最低</w:t>
      </w:r>
      <w:proofErr w:type="gramStart"/>
      <w:r w:rsidRPr="003F00D6">
        <w:rPr>
          <w:color w:val="auto"/>
        </w:rPr>
        <w:t>者為序</w:t>
      </w:r>
      <w:proofErr w:type="gramEnd"/>
      <w:r w:rsidRPr="003F00D6">
        <w:rPr>
          <w:color w:val="auto"/>
        </w:rPr>
        <w:t>位第一，</w:t>
      </w:r>
      <w:proofErr w:type="gramStart"/>
      <w:r w:rsidR="004D2DF7" w:rsidRPr="003F00D6">
        <w:rPr>
          <w:rFonts w:hint="eastAsia"/>
          <w:color w:val="auto"/>
        </w:rPr>
        <w:t>合計值次</w:t>
      </w:r>
      <w:proofErr w:type="gramEnd"/>
      <w:r w:rsidR="004D2DF7" w:rsidRPr="003F00D6">
        <w:rPr>
          <w:rFonts w:hint="eastAsia"/>
          <w:color w:val="auto"/>
        </w:rPr>
        <w:t>低</w:t>
      </w:r>
      <w:proofErr w:type="gramStart"/>
      <w:r w:rsidR="004D2DF7" w:rsidRPr="003F00D6">
        <w:rPr>
          <w:rFonts w:hint="eastAsia"/>
          <w:color w:val="auto"/>
        </w:rPr>
        <w:t>者為序</w:t>
      </w:r>
      <w:proofErr w:type="gramEnd"/>
      <w:r w:rsidR="004D2DF7" w:rsidRPr="003F00D6">
        <w:rPr>
          <w:rFonts w:hint="eastAsia"/>
          <w:color w:val="auto"/>
        </w:rPr>
        <w:t>位第二，</w:t>
      </w:r>
      <w:r w:rsidR="0085647A" w:rsidRPr="003F00D6">
        <w:rPr>
          <w:rFonts w:hint="eastAsia"/>
          <w:color w:val="auto"/>
        </w:rPr>
        <w:t>依序為之</w:t>
      </w:r>
      <w:r w:rsidR="004D2DF7" w:rsidRPr="003F00D6">
        <w:rPr>
          <w:rFonts w:hint="eastAsia"/>
          <w:color w:val="auto"/>
        </w:rPr>
        <w:t>，</w:t>
      </w:r>
      <w:r w:rsidRPr="003F00D6">
        <w:rPr>
          <w:color w:val="auto"/>
        </w:rPr>
        <w:t>且經出席委員過</w:t>
      </w:r>
      <w:r w:rsidRPr="003F00D6">
        <w:rPr>
          <w:rFonts w:hint="eastAsia"/>
          <w:color w:val="auto"/>
        </w:rPr>
        <w:t>半數同意。</w:t>
      </w:r>
      <w:proofErr w:type="gramStart"/>
      <w:r w:rsidRPr="003F00D6">
        <w:rPr>
          <w:rFonts w:hint="eastAsia"/>
          <w:color w:val="auto"/>
        </w:rPr>
        <w:t>如序位</w:t>
      </w:r>
      <w:proofErr w:type="gramEnd"/>
      <w:r w:rsidRPr="003F00D6">
        <w:rPr>
          <w:rFonts w:hint="eastAsia"/>
          <w:color w:val="auto"/>
        </w:rPr>
        <w:t>合計值相同時，</w:t>
      </w:r>
      <w:r w:rsidR="00EC370B" w:rsidRPr="003F00D6">
        <w:rPr>
          <w:rFonts w:hint="eastAsia"/>
          <w:color w:val="auto"/>
        </w:rPr>
        <w:t>以評審委員評定各評審項目為第一名較多者為優先，</w:t>
      </w:r>
      <w:r w:rsidR="00E57917" w:rsidRPr="003F00D6">
        <w:rPr>
          <w:rFonts w:hint="eastAsia"/>
          <w:color w:val="auto"/>
        </w:rPr>
        <w:t>仍相同時</w:t>
      </w:r>
      <w:r w:rsidR="00EC370B" w:rsidRPr="003F00D6">
        <w:rPr>
          <w:rFonts w:hint="eastAsia"/>
          <w:color w:val="auto"/>
        </w:rPr>
        <w:t>以平均分數較高者為優先</w:t>
      </w:r>
      <w:r w:rsidR="00E57917" w:rsidRPr="003F00D6">
        <w:rPr>
          <w:rFonts w:hint="eastAsia"/>
          <w:color w:val="auto"/>
        </w:rPr>
        <w:t>，</w:t>
      </w:r>
      <w:r w:rsidR="00EC370B" w:rsidRPr="003F00D6">
        <w:rPr>
          <w:rFonts w:hint="eastAsia"/>
          <w:color w:val="auto"/>
        </w:rPr>
        <w:t>若仍相同</w:t>
      </w:r>
      <w:r w:rsidR="00E57917" w:rsidRPr="003F00D6">
        <w:rPr>
          <w:rFonts w:hint="eastAsia"/>
          <w:color w:val="auto"/>
        </w:rPr>
        <w:t>由評審委員當場討論議定</w:t>
      </w:r>
      <w:r w:rsidRPr="003F00D6">
        <w:rPr>
          <w:rFonts w:hint="eastAsia"/>
          <w:color w:val="auto"/>
        </w:rPr>
        <w:t>。</w:t>
      </w:r>
    </w:p>
    <w:p w:rsidR="00C04F9B" w:rsidRPr="003F00D6" w:rsidRDefault="00C04F9B" w:rsidP="004A3397">
      <w:pPr>
        <w:pStyle w:val="af9"/>
        <w:numPr>
          <w:ilvl w:val="2"/>
          <w:numId w:val="9"/>
        </w:numPr>
        <w:kinsoku w:val="0"/>
        <w:overflowPunct w:val="0"/>
        <w:adjustRightInd w:val="0"/>
        <w:snapToGrid w:val="0"/>
        <w:spacing w:line="500" w:lineRule="exact"/>
        <w:ind w:leftChars="0" w:left="1276" w:firstLine="0"/>
        <w:jc w:val="both"/>
        <w:rPr>
          <w:rFonts w:eastAsia="標楷體" w:hAnsi="標楷體" w:cs="新細明體"/>
        </w:rPr>
      </w:pPr>
      <w:r w:rsidRPr="003F00D6">
        <w:rPr>
          <w:rFonts w:ascii="標楷體" w:eastAsia="標楷體" w:hAnsi="標楷體" w:cs="Arial" w:hint="eastAsia"/>
          <w:bCs/>
        </w:rPr>
        <w:t>議約</w:t>
      </w:r>
    </w:p>
    <w:p w:rsidR="009C4082" w:rsidRPr="003F00D6" w:rsidRDefault="00A85009" w:rsidP="009C4082">
      <w:pPr>
        <w:pStyle w:val="af9"/>
        <w:numPr>
          <w:ilvl w:val="0"/>
          <w:numId w:val="23"/>
        </w:numPr>
        <w:adjustRightInd w:val="0"/>
        <w:snapToGrid w:val="0"/>
        <w:spacing w:line="500" w:lineRule="exact"/>
        <w:ind w:leftChars="0" w:left="1701" w:hanging="371"/>
        <w:textAlignment w:val="baseline"/>
        <w:rPr>
          <w:rFonts w:ascii="標楷體" w:eastAsia="標楷體" w:hAnsi="標楷體" w:cs="Arial"/>
          <w:bCs/>
        </w:rPr>
      </w:pPr>
      <w:r w:rsidRPr="003F00D6">
        <w:rPr>
          <w:rFonts w:ascii="標楷體" w:eastAsia="標楷體" w:hAnsi="標楷體" w:cs="Arial" w:hint="eastAsia"/>
          <w:bCs/>
        </w:rPr>
        <w:t>議約方式:本案經出席評審委員過半數決定優勝廠商序位名次，其評審結果簽報校長核定後，由本校擇期依優勝廠商序位名次，</w:t>
      </w:r>
      <w:r w:rsidRPr="003F00D6">
        <w:rPr>
          <w:rFonts w:ascii="標楷體" w:eastAsia="標楷體" w:hAnsi="標楷體" w:cs="Arial" w:hint="eastAsia"/>
          <w:b/>
          <w:bCs/>
        </w:rPr>
        <w:t>依序個別與廠商辦理議約手續，廠商應依據營運計劃書所提營業型態擇定承租</w:t>
      </w:r>
      <w:r w:rsidR="003B5A00" w:rsidRPr="003F00D6">
        <w:rPr>
          <w:rFonts w:ascii="標楷體" w:eastAsia="標楷體" w:hAnsi="標楷體" w:cs="Arial" w:hint="eastAsia"/>
          <w:b/>
          <w:bCs/>
        </w:rPr>
        <w:t>空間</w:t>
      </w:r>
      <w:r w:rsidRPr="003F00D6">
        <w:rPr>
          <w:rFonts w:ascii="標楷體" w:eastAsia="標楷體" w:hAnsi="標楷體" w:cs="Arial" w:hint="eastAsia"/>
          <w:b/>
          <w:bCs/>
        </w:rPr>
        <w:t>及租金，序位第一名廠商優先擇定</w:t>
      </w:r>
      <w:r w:rsidR="003B5A00" w:rsidRPr="003F00D6">
        <w:rPr>
          <w:rFonts w:ascii="標楷體" w:eastAsia="標楷體" w:hAnsi="標楷體" w:cs="Arial" w:hint="eastAsia"/>
          <w:b/>
          <w:bCs/>
        </w:rPr>
        <w:t>空間承租，不以一間為限。序位第二名廠商再以尚未決標之空間</w:t>
      </w:r>
      <w:r w:rsidRPr="003F00D6">
        <w:rPr>
          <w:rFonts w:ascii="標楷體" w:eastAsia="標楷體" w:hAnsi="標楷體" w:cs="Arial" w:hint="eastAsia"/>
          <w:b/>
          <w:bCs/>
        </w:rPr>
        <w:t>擇定是否承租，依序類推；</w:t>
      </w:r>
      <w:proofErr w:type="gramStart"/>
      <w:r w:rsidRPr="003F00D6">
        <w:rPr>
          <w:rFonts w:ascii="標楷體" w:eastAsia="標楷體" w:hAnsi="標楷體" w:cs="Arial" w:hint="eastAsia"/>
          <w:b/>
          <w:bCs/>
        </w:rPr>
        <w:t>若序位</w:t>
      </w:r>
      <w:proofErr w:type="gramEnd"/>
      <w:r w:rsidRPr="003F00D6">
        <w:rPr>
          <w:rFonts w:ascii="標楷體" w:eastAsia="標楷體" w:hAnsi="標楷體" w:hint="eastAsia"/>
          <w:b/>
        </w:rPr>
        <w:t>在先之廠</w:t>
      </w:r>
      <w:r w:rsidRPr="003F00D6">
        <w:rPr>
          <w:rFonts w:ascii="標楷體" w:eastAsia="標楷體" w:hAnsi="標楷體" w:cs="Arial" w:hint="eastAsia"/>
          <w:b/>
          <w:bCs/>
        </w:rPr>
        <w:t>商放棄議</w:t>
      </w:r>
      <w:proofErr w:type="gramStart"/>
      <w:r w:rsidRPr="003F00D6">
        <w:rPr>
          <w:rFonts w:ascii="標楷體" w:eastAsia="標楷體" w:hAnsi="標楷體" w:cs="Arial" w:hint="eastAsia"/>
          <w:b/>
          <w:bCs/>
        </w:rPr>
        <w:t>約或議</w:t>
      </w:r>
      <w:proofErr w:type="gramEnd"/>
      <w:r w:rsidRPr="003F00D6">
        <w:rPr>
          <w:rFonts w:ascii="標楷體" w:eastAsia="標楷體" w:hAnsi="標楷體" w:cs="Arial" w:hint="eastAsia"/>
          <w:b/>
          <w:bCs/>
        </w:rPr>
        <w:t>約不成時，</w:t>
      </w:r>
      <w:proofErr w:type="gramStart"/>
      <w:r w:rsidRPr="003F00D6">
        <w:rPr>
          <w:rFonts w:ascii="標楷體" w:eastAsia="標楷體" w:hAnsi="標楷體" w:cs="Arial" w:hint="eastAsia"/>
          <w:b/>
          <w:bCs/>
        </w:rPr>
        <w:t>由序</w:t>
      </w:r>
      <w:proofErr w:type="gramEnd"/>
      <w:r w:rsidRPr="003F00D6">
        <w:rPr>
          <w:rFonts w:ascii="標楷體" w:eastAsia="標楷體" w:hAnsi="標楷體" w:cs="Arial" w:hint="eastAsia"/>
          <w:b/>
          <w:bCs/>
        </w:rPr>
        <w:t>位</w:t>
      </w:r>
      <w:r w:rsidRPr="003F00D6">
        <w:rPr>
          <w:rFonts w:ascii="標楷體" w:eastAsia="標楷體" w:hAnsi="標楷體" w:hint="eastAsia"/>
          <w:b/>
        </w:rPr>
        <w:t>在後之廠商</w:t>
      </w:r>
      <w:r w:rsidRPr="003F00D6">
        <w:rPr>
          <w:rFonts w:ascii="標楷體" w:eastAsia="標楷體" w:hAnsi="標楷體" w:cs="Arial" w:hint="eastAsia"/>
          <w:b/>
          <w:bCs/>
        </w:rPr>
        <w:t>遞補議約</w:t>
      </w:r>
      <w:r w:rsidR="007C0C2C" w:rsidRPr="003F00D6">
        <w:rPr>
          <w:rFonts w:ascii="標楷體" w:eastAsia="標楷體" w:hAnsi="標楷體" w:cs="Arial" w:hint="eastAsia"/>
          <w:bCs/>
        </w:rPr>
        <w:t>。</w:t>
      </w:r>
    </w:p>
    <w:p w:rsidR="009C4082" w:rsidRPr="003F00D6" w:rsidRDefault="009C4082" w:rsidP="009C4082">
      <w:pPr>
        <w:pStyle w:val="af9"/>
        <w:numPr>
          <w:ilvl w:val="0"/>
          <w:numId w:val="23"/>
        </w:numPr>
        <w:adjustRightInd w:val="0"/>
        <w:snapToGrid w:val="0"/>
        <w:spacing w:line="500" w:lineRule="exact"/>
        <w:ind w:leftChars="0"/>
        <w:textAlignment w:val="baseline"/>
        <w:rPr>
          <w:rFonts w:ascii="標楷體" w:eastAsia="標楷體" w:hAnsi="標楷體" w:cs="Arial"/>
          <w:bCs/>
          <w:shd w:val="pct15" w:color="auto" w:fill="FFFFFF"/>
        </w:rPr>
      </w:pPr>
      <w:r w:rsidRPr="003F00D6">
        <w:rPr>
          <w:rFonts w:ascii="標楷體" w:eastAsia="標楷體" w:hAnsi="標楷體" w:cs="Arial" w:hint="eastAsia"/>
          <w:bCs/>
        </w:rPr>
        <w:t>本案議約程序不得免除，得議定其他內容，但不得更改原招標文件之規定，或降低廠商投標文件所承諾之內容。</w:t>
      </w:r>
      <w:r w:rsidRPr="003F00D6">
        <w:rPr>
          <w:rFonts w:ascii="標楷體" w:eastAsia="標楷體" w:hAnsi="標楷體" w:cs="Arial" w:hint="eastAsia"/>
          <w:b/>
          <w:bCs/>
        </w:rPr>
        <w:t xml:space="preserve">  </w:t>
      </w:r>
    </w:p>
    <w:p w:rsidR="00C04F9B" w:rsidRPr="003F00D6" w:rsidRDefault="00C276BC" w:rsidP="009C4082">
      <w:pPr>
        <w:pStyle w:val="af9"/>
        <w:numPr>
          <w:ilvl w:val="0"/>
          <w:numId w:val="23"/>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cs="Arial" w:hint="eastAsia"/>
          <w:bCs/>
        </w:rPr>
        <w:t>議約範圍為商議標租文件</w:t>
      </w:r>
      <w:r w:rsidR="009C4082" w:rsidRPr="003F00D6">
        <w:rPr>
          <w:rFonts w:ascii="標楷體" w:eastAsia="標楷體" w:hAnsi="標楷體" w:cs="Arial" w:hint="eastAsia"/>
          <w:bCs/>
        </w:rPr>
        <w:t>之內容，廠商於營運計畫書及評審簡報時對評審委員會之其他承諾事項經本校認定對本校有利者，納入紀錄。</w:t>
      </w:r>
    </w:p>
    <w:p w:rsidR="00C04F9B" w:rsidRPr="003F00D6" w:rsidRDefault="00C04F9B" w:rsidP="009C4082">
      <w:pPr>
        <w:pStyle w:val="af9"/>
        <w:numPr>
          <w:ilvl w:val="0"/>
          <w:numId w:val="23"/>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cs="Arial" w:hint="eastAsia"/>
          <w:bCs/>
        </w:rPr>
        <w:t>優勝廠商應攜帶廠商及負責人或代表人印章，由負責人或代表人或委託之代理人（需繳交授權書）出示身分證及有關證明文件參與議約作業。</w:t>
      </w:r>
    </w:p>
    <w:p w:rsidR="00C04F9B" w:rsidRPr="003F00D6" w:rsidRDefault="00C276BC" w:rsidP="009C4082">
      <w:pPr>
        <w:pStyle w:val="af9"/>
        <w:numPr>
          <w:ilvl w:val="0"/>
          <w:numId w:val="23"/>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cs="Arial" w:hint="eastAsia"/>
          <w:bCs/>
        </w:rPr>
        <w:t>本</w:t>
      </w:r>
      <w:proofErr w:type="gramStart"/>
      <w:r w:rsidRPr="003F00D6">
        <w:rPr>
          <w:rFonts w:ascii="標楷體" w:eastAsia="標楷體" w:hAnsi="標楷體" w:cs="Arial" w:hint="eastAsia"/>
          <w:bCs/>
        </w:rPr>
        <w:t>案於議約</w:t>
      </w:r>
      <w:proofErr w:type="gramEnd"/>
      <w:r w:rsidRPr="003F00D6">
        <w:rPr>
          <w:rFonts w:ascii="標楷體" w:eastAsia="標楷體" w:hAnsi="標楷體" w:cs="Arial" w:hint="eastAsia"/>
          <w:bCs/>
        </w:rPr>
        <w:t>時，除非標租文件</w:t>
      </w:r>
      <w:r w:rsidR="00C04F9B" w:rsidRPr="003F00D6">
        <w:rPr>
          <w:rFonts w:ascii="標楷體" w:eastAsia="標楷體" w:hAnsi="標楷體" w:cs="Arial" w:hint="eastAsia"/>
          <w:bCs/>
        </w:rPr>
        <w:t>內容錯誤，否則不調降原評審公告之工作內容。</w:t>
      </w:r>
    </w:p>
    <w:p w:rsidR="00090B58" w:rsidRPr="003F00D6" w:rsidRDefault="00064A13" w:rsidP="002F1E15">
      <w:pPr>
        <w:pStyle w:val="af9"/>
        <w:numPr>
          <w:ilvl w:val="0"/>
          <w:numId w:val="12"/>
        </w:numPr>
        <w:adjustRightInd w:val="0"/>
        <w:snapToGrid w:val="0"/>
        <w:spacing w:line="500" w:lineRule="exact"/>
        <w:ind w:leftChars="0"/>
        <w:textAlignment w:val="baseline"/>
        <w:rPr>
          <w:rFonts w:ascii="標楷體" w:eastAsia="標楷體" w:hAnsi="標楷體" w:cs="Arial"/>
          <w:bCs/>
        </w:rPr>
      </w:pPr>
      <w:bookmarkStart w:id="63" w:name="_Toc404949288"/>
      <w:bookmarkStart w:id="64" w:name="_Toc433235365"/>
      <w:bookmarkStart w:id="65" w:name="_Toc433235640"/>
      <w:bookmarkStart w:id="66" w:name="_Toc433235750"/>
      <w:bookmarkStart w:id="67" w:name="拾貳、履約保證金"/>
      <w:proofErr w:type="gramStart"/>
      <w:r w:rsidRPr="003F00D6">
        <w:rPr>
          <w:rFonts w:ascii="標楷體" w:eastAsia="標楷體" w:hAnsi="標楷體" w:cs="Arial" w:hint="eastAsia"/>
          <w:bCs/>
        </w:rPr>
        <w:t>押</w:t>
      </w:r>
      <w:proofErr w:type="gramEnd"/>
      <w:r w:rsidRPr="003F00D6">
        <w:rPr>
          <w:rFonts w:ascii="標楷體" w:eastAsia="標楷體" w:hAnsi="標楷體" w:cs="Arial" w:hint="eastAsia"/>
          <w:bCs/>
        </w:rPr>
        <w:t>標金及履約保證金</w:t>
      </w:r>
      <w:bookmarkEnd w:id="63"/>
      <w:bookmarkEnd w:id="64"/>
      <w:bookmarkEnd w:id="65"/>
      <w:bookmarkEnd w:id="66"/>
      <w:bookmarkEnd w:id="67"/>
    </w:p>
    <w:p w:rsidR="00090B58" w:rsidRPr="003F00D6" w:rsidRDefault="00064A13" w:rsidP="00A11436">
      <w:pPr>
        <w:pStyle w:val="af9"/>
        <w:numPr>
          <w:ilvl w:val="1"/>
          <w:numId w:val="12"/>
        </w:numPr>
        <w:adjustRightInd w:val="0"/>
        <w:snapToGrid w:val="0"/>
        <w:spacing w:line="500" w:lineRule="exact"/>
        <w:ind w:leftChars="0"/>
        <w:textAlignment w:val="baseline"/>
        <w:rPr>
          <w:rFonts w:ascii="標楷體" w:eastAsia="標楷體" w:hAnsi="標楷體" w:cs="Arial"/>
          <w:bCs/>
        </w:rPr>
      </w:pPr>
      <w:proofErr w:type="gramStart"/>
      <w:r w:rsidRPr="003F00D6">
        <w:rPr>
          <w:rFonts w:eastAsia="標楷體"/>
        </w:rPr>
        <w:t>押</w:t>
      </w:r>
      <w:proofErr w:type="gramEnd"/>
      <w:r w:rsidRPr="003F00D6">
        <w:rPr>
          <w:rFonts w:eastAsia="標楷體"/>
        </w:rPr>
        <w:t>標金：</w:t>
      </w:r>
      <w:r w:rsidRPr="003F00D6">
        <w:rPr>
          <w:rFonts w:eastAsia="標楷體" w:hint="eastAsia"/>
        </w:rPr>
        <w:t>新</w:t>
      </w:r>
      <w:r w:rsidRPr="003F00D6">
        <w:rPr>
          <w:rFonts w:eastAsia="標楷體"/>
        </w:rPr>
        <w:t>台</w:t>
      </w:r>
      <w:r w:rsidRPr="003F00D6">
        <w:rPr>
          <w:rFonts w:eastAsia="標楷體" w:hint="eastAsia"/>
        </w:rPr>
        <w:t>幣</w:t>
      </w:r>
      <w:r w:rsidR="00C767D0" w:rsidRPr="003F00D6">
        <w:rPr>
          <w:rFonts w:ascii="標楷體" w:eastAsia="標楷體" w:hAnsi="標楷體" w:hint="eastAsia"/>
          <w:u w:val="single"/>
        </w:rPr>
        <w:t>4</w:t>
      </w:r>
      <w:r w:rsidRPr="003F00D6">
        <w:rPr>
          <w:rFonts w:eastAsia="標楷體" w:hint="eastAsia"/>
          <w:u w:val="single"/>
        </w:rPr>
        <w:t>萬</w:t>
      </w:r>
      <w:r w:rsidRPr="003F00D6">
        <w:rPr>
          <w:rFonts w:eastAsia="標楷體"/>
          <w:u w:val="single"/>
        </w:rPr>
        <w:t>元</w:t>
      </w:r>
      <w:r w:rsidRPr="003F00D6">
        <w:rPr>
          <w:rFonts w:eastAsia="標楷體"/>
        </w:rPr>
        <w:t>整</w:t>
      </w:r>
      <w:r w:rsidRPr="003F00D6">
        <w:rPr>
          <w:rFonts w:eastAsia="標楷體" w:hint="eastAsia"/>
        </w:rPr>
        <w:t>，</w:t>
      </w:r>
      <w:r w:rsidRPr="003F00D6">
        <w:rPr>
          <w:rFonts w:eastAsia="標楷體"/>
        </w:rPr>
        <w:t>應於截止投標期限</w:t>
      </w:r>
      <w:r w:rsidRPr="003F00D6">
        <w:rPr>
          <w:rFonts w:eastAsia="標楷體" w:hint="eastAsia"/>
        </w:rPr>
        <w:t>前</w:t>
      </w:r>
      <w:r w:rsidRPr="003F00D6">
        <w:rPr>
          <w:rFonts w:eastAsia="標楷體"/>
        </w:rPr>
        <w:t>繳納。</w:t>
      </w:r>
      <w:r w:rsidRPr="003F00D6">
        <w:rPr>
          <w:rFonts w:eastAsia="標楷體" w:hint="eastAsia"/>
        </w:rPr>
        <w:t xml:space="preserve"> </w:t>
      </w:r>
    </w:p>
    <w:p w:rsidR="00090B58" w:rsidRPr="003F00D6" w:rsidRDefault="00EA1A4A" w:rsidP="005C727B">
      <w:pPr>
        <w:pStyle w:val="af9"/>
        <w:numPr>
          <w:ilvl w:val="1"/>
          <w:numId w:val="12"/>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hint="eastAsia"/>
        </w:rPr>
        <w:t>履約保證金</w:t>
      </w:r>
      <w:r w:rsidR="00064A13" w:rsidRPr="003F00D6">
        <w:rPr>
          <w:rFonts w:ascii="標楷體" w:eastAsia="標楷體" w:hAnsi="標楷體" w:hint="eastAsia"/>
        </w:rPr>
        <w:t>：</w:t>
      </w:r>
      <w:r w:rsidRPr="003F00D6">
        <w:rPr>
          <w:rFonts w:ascii="標楷體" w:eastAsia="標楷體" w:hAnsi="標楷體" w:hint="eastAsia"/>
        </w:rPr>
        <w:t>新台幣</w:t>
      </w:r>
      <w:r w:rsidR="002A3B2E" w:rsidRPr="003F00D6">
        <w:rPr>
          <w:rFonts w:ascii="標楷體" w:eastAsia="標楷體" w:hAnsi="標楷體" w:hint="eastAsia"/>
          <w:u w:val="single"/>
        </w:rPr>
        <w:t xml:space="preserve">    </w:t>
      </w:r>
      <w:r w:rsidR="00586237" w:rsidRPr="003F00D6">
        <w:rPr>
          <w:rFonts w:ascii="標楷體" w:eastAsia="標楷體" w:hAnsi="標楷體" w:hint="eastAsia"/>
          <w:u w:val="single"/>
        </w:rPr>
        <w:t xml:space="preserve">  </w:t>
      </w:r>
      <w:r w:rsidRPr="003F00D6">
        <w:rPr>
          <w:rFonts w:ascii="標楷體" w:eastAsia="標楷體" w:hAnsi="標楷體" w:hint="eastAsia"/>
          <w:u w:val="single"/>
        </w:rPr>
        <w:t>元</w:t>
      </w:r>
      <w:r w:rsidRPr="003F00D6">
        <w:rPr>
          <w:rFonts w:ascii="標楷體" w:eastAsia="標楷體" w:hAnsi="標楷體" w:hint="eastAsia"/>
        </w:rPr>
        <w:t>整</w:t>
      </w:r>
      <w:r w:rsidR="006317FC" w:rsidRPr="003F00D6">
        <w:rPr>
          <w:rFonts w:ascii="標楷體" w:eastAsia="標楷體" w:hAnsi="標楷體" w:hint="eastAsia"/>
        </w:rPr>
        <w:t>(</w:t>
      </w:r>
      <w:r w:rsidR="005C727B" w:rsidRPr="003F00D6">
        <w:rPr>
          <w:rFonts w:ascii="標楷體" w:eastAsia="標楷體" w:hAnsi="標楷體" w:hint="eastAsia"/>
        </w:rPr>
        <w:t>為得標廠商</w:t>
      </w:r>
      <w:r w:rsidR="00E27B39" w:rsidRPr="003F00D6">
        <w:rPr>
          <w:rFonts w:ascii="標楷體" w:eastAsia="標楷體" w:hAnsi="標楷體" w:hint="eastAsia"/>
        </w:rPr>
        <w:t>3個月</w:t>
      </w:r>
      <w:r w:rsidR="005C727B" w:rsidRPr="003F00D6">
        <w:rPr>
          <w:rFonts w:ascii="標楷體" w:eastAsia="標楷體" w:hAnsi="標楷體" w:hint="eastAsia"/>
        </w:rPr>
        <w:t>租金總額</w:t>
      </w:r>
      <w:r w:rsidR="006317FC" w:rsidRPr="003F00D6">
        <w:rPr>
          <w:rFonts w:ascii="標楷體" w:eastAsia="標楷體" w:hAnsi="標楷體" w:hint="eastAsia"/>
        </w:rPr>
        <w:t>)</w:t>
      </w:r>
      <w:bookmarkStart w:id="68" w:name="拾參、其他應配合事項"/>
      <w:bookmarkStart w:id="69" w:name="_Toc404949289"/>
      <w:bookmarkStart w:id="70" w:name="_Toc433235366"/>
      <w:bookmarkStart w:id="71" w:name="_Toc433235641"/>
      <w:bookmarkStart w:id="72" w:name="_Toc433235751"/>
      <w:r w:rsidR="00243B9C" w:rsidRPr="003F00D6">
        <w:rPr>
          <w:rFonts w:ascii="標楷體" w:eastAsia="標楷體" w:hAnsi="標楷體" w:hint="eastAsia"/>
        </w:rPr>
        <w:t>，廠商應於決標次日起7日內繳納完成</w:t>
      </w:r>
    </w:p>
    <w:p w:rsidR="00090B58" w:rsidRPr="003F00D6" w:rsidRDefault="00064A13" w:rsidP="00A11436">
      <w:pPr>
        <w:pStyle w:val="af9"/>
        <w:numPr>
          <w:ilvl w:val="1"/>
          <w:numId w:val="12"/>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hint="eastAsia"/>
        </w:rPr>
        <w:t>廠商得以現金、金融機構簽發之本票或支票、保付支票、郵政滙票、政府公債、設定質權之金融機構定期存款單、銀行開發或保兌之不可撤銷擔保信用狀繳納，或取具銀行之書面連帶保證、保險公司之連帶保證保險單繳納</w:t>
      </w:r>
      <w:r w:rsidRPr="003F00D6">
        <w:rPr>
          <w:rFonts w:ascii="標楷體" w:eastAsia="標楷體" w:hAnsi="標楷體"/>
        </w:rPr>
        <w:t>(</w:t>
      </w:r>
      <w:r w:rsidRPr="003F00D6">
        <w:rPr>
          <w:rFonts w:ascii="標楷體" w:eastAsia="標楷體" w:hAnsi="標楷體" w:hint="eastAsia"/>
        </w:rPr>
        <w:t>抬頭：國立中興大學</w:t>
      </w:r>
      <w:r w:rsidRPr="003F00D6">
        <w:rPr>
          <w:rFonts w:ascii="標楷體" w:eastAsia="標楷體" w:hAnsi="標楷體"/>
        </w:rPr>
        <w:t>)</w:t>
      </w:r>
      <w:r w:rsidRPr="003F00D6">
        <w:rPr>
          <w:rFonts w:ascii="標楷體" w:eastAsia="標楷體" w:hAnsi="標楷體" w:hint="eastAsia"/>
        </w:rPr>
        <w:t>，並應符合</w:t>
      </w:r>
      <w:r w:rsidR="009E5C4E" w:rsidRPr="003F00D6">
        <w:rPr>
          <w:rFonts w:ascii="標楷體" w:eastAsia="標楷體" w:hAnsi="標楷體" w:hint="eastAsia"/>
        </w:rPr>
        <w:t>政府採購法</w:t>
      </w:r>
      <w:proofErr w:type="gramStart"/>
      <w:r w:rsidRPr="003F00D6">
        <w:rPr>
          <w:rFonts w:ascii="標楷體" w:eastAsia="標楷體" w:hAnsi="標楷體" w:hint="eastAsia"/>
        </w:rPr>
        <w:t>押</w:t>
      </w:r>
      <w:proofErr w:type="gramEnd"/>
      <w:r w:rsidRPr="003F00D6">
        <w:rPr>
          <w:rFonts w:ascii="標楷體" w:eastAsia="標楷體" w:hAnsi="標楷體" w:hint="eastAsia"/>
        </w:rPr>
        <w:t>標金保證金暨其他擔保作業辦法規定之格式。</w:t>
      </w:r>
    </w:p>
    <w:p w:rsidR="00090B58" w:rsidRPr="003F00D6" w:rsidRDefault="00064A13" w:rsidP="00A11436">
      <w:pPr>
        <w:pStyle w:val="af9"/>
        <w:numPr>
          <w:ilvl w:val="1"/>
          <w:numId w:val="12"/>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hint="eastAsia"/>
        </w:rPr>
        <w:lastRenderedPageBreak/>
        <w:t>各項保證金之繳納處所或金融機構帳號：</w:t>
      </w:r>
    </w:p>
    <w:p w:rsidR="00090B58" w:rsidRPr="003F00D6" w:rsidRDefault="00064A13" w:rsidP="008E3D91">
      <w:pPr>
        <w:pStyle w:val="af9"/>
        <w:numPr>
          <w:ilvl w:val="2"/>
          <w:numId w:val="12"/>
        </w:numPr>
        <w:adjustRightInd w:val="0"/>
        <w:snapToGrid w:val="0"/>
        <w:spacing w:line="500" w:lineRule="exact"/>
        <w:ind w:leftChars="0" w:left="1559" w:firstLine="0"/>
        <w:textAlignment w:val="baseline"/>
        <w:rPr>
          <w:rFonts w:ascii="標楷體" w:eastAsia="標楷體" w:hAnsi="標楷體" w:cs="Arial"/>
          <w:bCs/>
        </w:rPr>
      </w:pPr>
      <w:r w:rsidRPr="003F00D6">
        <w:rPr>
          <w:rFonts w:ascii="標楷體" w:eastAsia="標楷體" w:hAnsi="標楷體" w:hint="eastAsia"/>
        </w:rPr>
        <w:t>以現金繳納者，至本校總務處出納組繳納。</w:t>
      </w:r>
    </w:p>
    <w:p w:rsidR="00090B58" w:rsidRPr="003F00D6" w:rsidRDefault="00064A13" w:rsidP="008E3D91">
      <w:pPr>
        <w:pStyle w:val="af9"/>
        <w:numPr>
          <w:ilvl w:val="2"/>
          <w:numId w:val="12"/>
        </w:numPr>
        <w:adjustRightInd w:val="0"/>
        <w:snapToGrid w:val="0"/>
        <w:spacing w:line="500" w:lineRule="exact"/>
        <w:ind w:leftChars="0" w:left="1559" w:firstLine="0"/>
        <w:textAlignment w:val="baseline"/>
        <w:rPr>
          <w:rFonts w:ascii="標楷體" w:eastAsia="標楷體" w:hAnsi="標楷體" w:cs="Arial"/>
          <w:bCs/>
        </w:rPr>
      </w:pPr>
      <w:r w:rsidRPr="003F00D6">
        <w:rPr>
          <w:rFonts w:ascii="標楷體" w:eastAsia="標楷體" w:hAnsi="標楷體" w:hint="eastAsia"/>
        </w:rPr>
        <w:t>以電匯方式繳納者，請</w:t>
      </w:r>
      <w:proofErr w:type="gramStart"/>
      <w:r w:rsidRPr="003F00D6">
        <w:rPr>
          <w:rFonts w:ascii="標楷體" w:eastAsia="標楷體" w:hAnsi="標楷體" w:hint="eastAsia"/>
        </w:rPr>
        <w:t>匯</w:t>
      </w:r>
      <w:proofErr w:type="gramEnd"/>
      <w:r w:rsidRPr="003F00D6">
        <w:rPr>
          <w:rFonts w:ascii="標楷體" w:eastAsia="標楷體" w:hAnsi="標楷體" w:hint="eastAsia"/>
        </w:rPr>
        <w:t>至第一商業銀行台中分行，戶名：國立中興大學校務基金401專戶，帳號：40130099556。</w:t>
      </w:r>
    </w:p>
    <w:p w:rsidR="00090B58" w:rsidRPr="003F00D6" w:rsidRDefault="00064A13" w:rsidP="008E3D91">
      <w:pPr>
        <w:pStyle w:val="af9"/>
        <w:numPr>
          <w:ilvl w:val="2"/>
          <w:numId w:val="12"/>
        </w:numPr>
        <w:adjustRightInd w:val="0"/>
        <w:snapToGrid w:val="0"/>
        <w:spacing w:line="500" w:lineRule="exact"/>
        <w:ind w:leftChars="0" w:left="1559" w:firstLine="0"/>
        <w:textAlignment w:val="baseline"/>
        <w:rPr>
          <w:rFonts w:ascii="標楷體" w:eastAsia="標楷體" w:hAnsi="標楷體" w:cs="Arial"/>
          <w:bCs/>
        </w:rPr>
      </w:pPr>
      <w:r w:rsidRPr="003F00D6">
        <w:rPr>
          <w:rFonts w:ascii="標楷體" w:eastAsia="標楷體" w:hAnsi="標楷體" w:hint="eastAsia"/>
        </w:rPr>
        <w:t>其他方式請至採購組辦理。</w:t>
      </w:r>
    </w:p>
    <w:p w:rsidR="00090B58" w:rsidRPr="003F00D6" w:rsidRDefault="00064A13" w:rsidP="005E7CB9">
      <w:pPr>
        <w:pStyle w:val="af9"/>
        <w:numPr>
          <w:ilvl w:val="1"/>
          <w:numId w:val="12"/>
        </w:numPr>
        <w:adjustRightInd w:val="0"/>
        <w:snapToGrid w:val="0"/>
        <w:spacing w:line="500" w:lineRule="exact"/>
        <w:ind w:leftChars="0"/>
        <w:textAlignment w:val="baseline"/>
        <w:rPr>
          <w:rFonts w:ascii="標楷體" w:eastAsia="標楷體" w:hAnsi="標楷體" w:cs="Arial"/>
          <w:bCs/>
        </w:rPr>
      </w:pPr>
      <w:r w:rsidRPr="003F00D6">
        <w:rPr>
          <w:rFonts w:ascii="標楷體" w:eastAsia="標楷體" w:hAnsi="標楷體" w:hint="eastAsia"/>
        </w:rPr>
        <w:t>廠商有下列情形之</w:t>
      </w:r>
      <w:proofErr w:type="gramStart"/>
      <w:r w:rsidRPr="003F00D6">
        <w:rPr>
          <w:rFonts w:ascii="標楷體" w:eastAsia="標楷體" w:hAnsi="標楷體" w:hint="eastAsia"/>
        </w:rPr>
        <w:t>一</w:t>
      </w:r>
      <w:proofErr w:type="gramEnd"/>
      <w:r w:rsidRPr="003F00D6">
        <w:rPr>
          <w:rFonts w:ascii="標楷體" w:eastAsia="標楷體" w:hAnsi="標楷體" w:hint="eastAsia"/>
        </w:rPr>
        <w:t>者，其所繳納之押標金，不予發還，其</w:t>
      </w:r>
      <w:r w:rsidR="005E7CB9" w:rsidRPr="003F00D6">
        <w:rPr>
          <w:rFonts w:ascii="標楷體" w:eastAsia="標楷體" w:hAnsi="標楷體" w:hint="eastAsia"/>
        </w:rPr>
        <w:t>未依招標文件規定繳納或</w:t>
      </w:r>
      <w:r w:rsidRPr="003F00D6">
        <w:rPr>
          <w:rFonts w:ascii="標楷體" w:eastAsia="標楷體" w:hAnsi="標楷體" w:hint="eastAsia"/>
        </w:rPr>
        <w:t>已發還者，並予追繳：</w:t>
      </w:r>
    </w:p>
    <w:p w:rsidR="00090B58" w:rsidRPr="003F00D6" w:rsidRDefault="00064A13" w:rsidP="0037553C">
      <w:pPr>
        <w:pStyle w:val="af9"/>
        <w:numPr>
          <w:ilvl w:val="2"/>
          <w:numId w:val="12"/>
        </w:numPr>
        <w:adjustRightInd w:val="0"/>
        <w:snapToGrid w:val="0"/>
        <w:spacing w:line="480" w:lineRule="exact"/>
        <w:ind w:leftChars="0" w:left="1560" w:hanging="23"/>
        <w:textAlignment w:val="baseline"/>
        <w:rPr>
          <w:rFonts w:ascii="標楷體" w:eastAsia="標楷體" w:hAnsi="標楷體" w:cs="Arial"/>
          <w:bCs/>
        </w:rPr>
      </w:pPr>
      <w:r w:rsidRPr="003F00D6">
        <w:rPr>
          <w:rFonts w:ascii="標楷體" w:eastAsia="標楷體" w:hAnsi="標楷體" w:hint="eastAsia"/>
        </w:rPr>
        <w:t>以</w:t>
      </w:r>
      <w:r w:rsidR="005E7CB9" w:rsidRPr="003F00D6">
        <w:rPr>
          <w:rFonts w:ascii="標楷體" w:eastAsia="標楷體" w:hAnsi="標楷體" w:hint="eastAsia"/>
        </w:rPr>
        <w:t>虛偽</w:t>
      </w:r>
      <w:r w:rsidR="00D40B71" w:rsidRPr="003F00D6">
        <w:rPr>
          <w:rFonts w:ascii="標楷體" w:eastAsia="標楷體" w:hAnsi="標楷體" w:hint="eastAsia"/>
        </w:rPr>
        <w:t>不實</w:t>
      </w:r>
      <w:r w:rsidRPr="003F00D6">
        <w:rPr>
          <w:rFonts w:ascii="標楷體" w:eastAsia="標楷體" w:hAnsi="標楷體" w:hint="eastAsia"/>
        </w:rPr>
        <w:t>文件投標。</w:t>
      </w:r>
    </w:p>
    <w:p w:rsidR="00090B58" w:rsidRPr="003F00D6" w:rsidRDefault="00064A13" w:rsidP="009C1E6B">
      <w:pPr>
        <w:pStyle w:val="af9"/>
        <w:numPr>
          <w:ilvl w:val="2"/>
          <w:numId w:val="12"/>
        </w:numPr>
        <w:adjustRightInd w:val="0"/>
        <w:snapToGrid w:val="0"/>
        <w:spacing w:line="480" w:lineRule="exact"/>
        <w:ind w:leftChars="0" w:left="1560" w:firstLine="0"/>
        <w:textAlignment w:val="baseline"/>
        <w:rPr>
          <w:rFonts w:ascii="標楷體" w:eastAsia="標楷體" w:hAnsi="標楷體" w:cs="Arial"/>
          <w:bCs/>
        </w:rPr>
      </w:pPr>
      <w:r w:rsidRPr="003F00D6">
        <w:rPr>
          <w:rFonts w:ascii="標楷體" w:eastAsia="標楷體" w:hAnsi="標楷體" w:hint="eastAsia"/>
        </w:rPr>
        <w:t>借用他人名義或證件投標</w:t>
      </w:r>
      <w:r w:rsidR="009C1E6B" w:rsidRPr="003F00D6">
        <w:rPr>
          <w:rFonts w:ascii="標楷體" w:eastAsia="標楷體" w:hAnsi="標楷體" w:hint="eastAsia"/>
        </w:rPr>
        <w:t>，或容許他人借用本人名義或證件參加投標</w:t>
      </w:r>
      <w:r w:rsidRPr="003F00D6">
        <w:rPr>
          <w:rFonts w:ascii="標楷體" w:eastAsia="標楷體" w:hAnsi="標楷體" w:hint="eastAsia"/>
        </w:rPr>
        <w:t>。</w:t>
      </w:r>
    </w:p>
    <w:p w:rsidR="00090B58" w:rsidRPr="003F00D6" w:rsidRDefault="00064A13" w:rsidP="0037553C">
      <w:pPr>
        <w:pStyle w:val="af9"/>
        <w:numPr>
          <w:ilvl w:val="2"/>
          <w:numId w:val="12"/>
        </w:numPr>
        <w:adjustRightInd w:val="0"/>
        <w:snapToGrid w:val="0"/>
        <w:spacing w:line="480" w:lineRule="exact"/>
        <w:ind w:leftChars="0" w:left="1560" w:hanging="23"/>
        <w:textAlignment w:val="baseline"/>
        <w:rPr>
          <w:rFonts w:ascii="標楷體" w:eastAsia="標楷體" w:hAnsi="標楷體" w:cs="Arial"/>
          <w:bCs/>
        </w:rPr>
      </w:pPr>
      <w:r w:rsidRPr="003F00D6">
        <w:rPr>
          <w:rFonts w:ascii="標楷體" w:eastAsia="標楷體" w:hAnsi="標楷體" w:hint="eastAsia"/>
        </w:rPr>
        <w:t>冒用他人名義或證件投標。</w:t>
      </w:r>
    </w:p>
    <w:p w:rsidR="00090B58" w:rsidRPr="003F00D6" w:rsidRDefault="009C1E6B" w:rsidP="0037553C">
      <w:pPr>
        <w:pStyle w:val="af9"/>
        <w:numPr>
          <w:ilvl w:val="2"/>
          <w:numId w:val="12"/>
        </w:numPr>
        <w:adjustRightInd w:val="0"/>
        <w:snapToGrid w:val="0"/>
        <w:spacing w:line="480" w:lineRule="exact"/>
        <w:ind w:leftChars="0" w:left="1560" w:hanging="23"/>
        <w:textAlignment w:val="baseline"/>
        <w:rPr>
          <w:rFonts w:ascii="標楷體" w:eastAsia="標楷體" w:hAnsi="標楷體" w:cs="Arial"/>
          <w:bCs/>
        </w:rPr>
      </w:pPr>
      <w:r w:rsidRPr="003F00D6">
        <w:rPr>
          <w:rFonts w:ascii="標楷體" w:eastAsia="標楷體" w:hAnsi="標楷體" w:hint="eastAsia"/>
        </w:rPr>
        <w:t>得</w:t>
      </w:r>
      <w:r w:rsidR="00064A13" w:rsidRPr="003F00D6">
        <w:rPr>
          <w:rFonts w:ascii="標楷體" w:eastAsia="標楷體" w:hAnsi="標楷體" w:hint="eastAsia"/>
        </w:rPr>
        <w:t>標後不依規定辦理議約或簽約者。</w:t>
      </w:r>
    </w:p>
    <w:p w:rsidR="00090B58" w:rsidRPr="003F00D6" w:rsidRDefault="00064A13" w:rsidP="0037553C">
      <w:pPr>
        <w:pStyle w:val="af9"/>
        <w:numPr>
          <w:ilvl w:val="2"/>
          <w:numId w:val="12"/>
        </w:numPr>
        <w:adjustRightInd w:val="0"/>
        <w:snapToGrid w:val="0"/>
        <w:spacing w:line="480" w:lineRule="exact"/>
        <w:ind w:leftChars="0" w:left="1560" w:hanging="23"/>
        <w:textAlignment w:val="baseline"/>
        <w:rPr>
          <w:rFonts w:ascii="標楷體" w:eastAsia="標楷體" w:hAnsi="標楷體" w:cs="Arial"/>
          <w:bCs/>
        </w:rPr>
      </w:pPr>
      <w:r w:rsidRPr="003F00D6">
        <w:rPr>
          <w:rFonts w:ascii="標楷體" w:eastAsia="標楷體" w:hAnsi="標楷體" w:hint="eastAsia"/>
        </w:rPr>
        <w:t>得標後未於規定期限內，繳足履約保證金或提供擔保。</w:t>
      </w:r>
    </w:p>
    <w:p w:rsidR="005E60AB" w:rsidRPr="003F00D6" w:rsidRDefault="00064A13" w:rsidP="00EC370B">
      <w:pPr>
        <w:pStyle w:val="af9"/>
        <w:numPr>
          <w:ilvl w:val="2"/>
          <w:numId w:val="12"/>
        </w:numPr>
        <w:adjustRightInd w:val="0"/>
        <w:snapToGrid w:val="0"/>
        <w:spacing w:line="500" w:lineRule="exact"/>
        <w:ind w:leftChars="0" w:left="1560" w:hanging="22"/>
        <w:textAlignment w:val="baseline"/>
        <w:rPr>
          <w:rFonts w:ascii="標楷體" w:eastAsia="標楷體" w:hAnsi="標楷體"/>
        </w:rPr>
      </w:pPr>
      <w:proofErr w:type="gramStart"/>
      <w:r w:rsidRPr="003F00D6">
        <w:rPr>
          <w:rFonts w:ascii="標楷體" w:eastAsia="標楷體" w:hAnsi="標楷體" w:hint="eastAsia"/>
        </w:rPr>
        <w:t>押</w:t>
      </w:r>
      <w:proofErr w:type="gramEnd"/>
      <w:r w:rsidRPr="003F00D6">
        <w:rPr>
          <w:rFonts w:ascii="標楷體" w:eastAsia="標楷體" w:hAnsi="標楷體" w:hint="eastAsia"/>
        </w:rPr>
        <w:t>標金轉換為履約保證金。</w:t>
      </w:r>
      <w:bookmarkEnd w:id="68"/>
      <w:bookmarkEnd w:id="69"/>
      <w:bookmarkEnd w:id="70"/>
      <w:bookmarkEnd w:id="71"/>
      <w:bookmarkEnd w:id="72"/>
      <w:r w:rsidR="00EC370B" w:rsidRPr="003F00D6">
        <w:rPr>
          <w:rFonts w:ascii="標楷體" w:eastAsia="標楷體" w:hAnsi="標楷體"/>
        </w:rPr>
        <w:br w:type="page"/>
      </w:r>
    </w:p>
    <w:p w:rsidR="00A2443D" w:rsidRPr="003F00D6" w:rsidRDefault="00A2443D" w:rsidP="00F53BB1">
      <w:pPr>
        <w:pStyle w:val="af9"/>
        <w:numPr>
          <w:ilvl w:val="0"/>
          <w:numId w:val="12"/>
        </w:numPr>
        <w:autoSpaceDE w:val="0"/>
        <w:autoSpaceDN w:val="0"/>
        <w:adjustRightInd w:val="0"/>
        <w:ind w:leftChars="0"/>
        <w:rPr>
          <w:rFonts w:eastAsia="標楷體"/>
          <w:b/>
          <w:kern w:val="0"/>
        </w:rPr>
      </w:pPr>
      <w:r w:rsidRPr="003F00D6">
        <w:rPr>
          <w:rFonts w:eastAsia="標楷體"/>
          <w:b/>
          <w:kern w:val="0"/>
        </w:rPr>
        <w:lastRenderedPageBreak/>
        <w:t>場地位置圖</w:t>
      </w:r>
      <w:r w:rsidR="00BC2C0D" w:rsidRPr="003F00D6">
        <w:rPr>
          <w:rFonts w:eastAsia="標楷體" w:hint="eastAsia"/>
          <w:b/>
          <w:kern w:val="0"/>
        </w:rPr>
        <w:t>、平面圖</w:t>
      </w:r>
      <w:r w:rsidRPr="003F00D6">
        <w:rPr>
          <w:rFonts w:eastAsia="標楷體" w:hint="eastAsia"/>
          <w:b/>
          <w:kern w:val="0"/>
        </w:rPr>
        <w:t>及現</w:t>
      </w:r>
      <w:r w:rsidRPr="003F00D6">
        <w:rPr>
          <w:rFonts w:eastAsia="標楷體"/>
          <w:b/>
          <w:kern w:val="0"/>
        </w:rPr>
        <w:t>況</w:t>
      </w:r>
      <w:r w:rsidR="00BC2C0D" w:rsidRPr="003F00D6">
        <w:rPr>
          <w:rFonts w:eastAsia="標楷體" w:hint="eastAsia"/>
          <w:b/>
          <w:kern w:val="0"/>
        </w:rPr>
        <w:t>照片</w:t>
      </w:r>
      <w:r w:rsidRPr="003F00D6">
        <w:rPr>
          <w:rFonts w:eastAsia="標楷體" w:hint="eastAsia"/>
          <w:b/>
          <w:kern w:val="0"/>
        </w:rPr>
        <w:t>：</w:t>
      </w:r>
    </w:p>
    <w:p w:rsidR="00A2443D" w:rsidRPr="003F00D6" w:rsidRDefault="00A2443D" w:rsidP="00A2443D">
      <w:pPr>
        <w:autoSpaceDE w:val="0"/>
        <w:autoSpaceDN w:val="0"/>
        <w:adjustRightInd w:val="0"/>
        <w:rPr>
          <w:rFonts w:eastAsia="標楷體"/>
          <w:kern w:val="0"/>
          <w:sz w:val="28"/>
          <w:szCs w:val="28"/>
        </w:rPr>
      </w:pPr>
    </w:p>
    <w:p w:rsidR="00A2443D" w:rsidRPr="003F00D6" w:rsidRDefault="00A2443D" w:rsidP="00A2443D">
      <w:pPr>
        <w:pStyle w:val="af9"/>
        <w:numPr>
          <w:ilvl w:val="6"/>
          <w:numId w:val="25"/>
        </w:numPr>
        <w:autoSpaceDE w:val="0"/>
        <w:autoSpaceDN w:val="0"/>
        <w:adjustRightInd w:val="0"/>
        <w:ind w:leftChars="0" w:left="966" w:hanging="490"/>
        <w:jc w:val="both"/>
        <w:rPr>
          <w:rFonts w:eastAsia="標楷體"/>
          <w:b/>
          <w:kern w:val="0"/>
        </w:rPr>
      </w:pPr>
      <w:r w:rsidRPr="003F00D6">
        <w:rPr>
          <w:rFonts w:eastAsia="標楷體" w:hint="eastAsia"/>
          <w:b/>
          <w:kern w:val="0"/>
        </w:rPr>
        <w:t>場</w:t>
      </w:r>
      <w:r w:rsidRPr="003F00D6">
        <w:rPr>
          <w:rFonts w:eastAsia="標楷體"/>
          <w:b/>
          <w:kern w:val="0"/>
        </w:rPr>
        <w:t>地</w:t>
      </w:r>
      <w:r w:rsidRPr="003F00D6">
        <w:rPr>
          <w:rFonts w:eastAsia="標楷體" w:hint="eastAsia"/>
          <w:b/>
          <w:kern w:val="0"/>
        </w:rPr>
        <w:t>相</w:t>
      </w:r>
      <w:r w:rsidRPr="003F00D6">
        <w:rPr>
          <w:rFonts w:eastAsia="標楷體"/>
          <w:b/>
          <w:kern w:val="0"/>
        </w:rPr>
        <w:t>關位置圖</w:t>
      </w:r>
    </w:p>
    <w:p w:rsidR="00A91D0C" w:rsidRPr="003F00D6" w:rsidRDefault="00A91D0C" w:rsidP="00A91D0C">
      <w:pPr>
        <w:autoSpaceDE w:val="0"/>
        <w:autoSpaceDN w:val="0"/>
        <w:adjustRightInd w:val="0"/>
        <w:ind w:left="476"/>
        <w:jc w:val="both"/>
        <w:rPr>
          <w:rFonts w:eastAsia="標楷體"/>
          <w:b/>
          <w:kern w:val="0"/>
        </w:rPr>
      </w:pPr>
    </w:p>
    <w:p w:rsidR="00E14081" w:rsidRPr="003F00D6" w:rsidRDefault="00540B2D" w:rsidP="00A2443D">
      <w:pPr>
        <w:rPr>
          <w:rFonts w:eastAsia="標楷體"/>
          <w:kern w:val="0"/>
        </w:rPr>
        <w:sectPr w:rsidR="00E14081" w:rsidRPr="003F00D6" w:rsidSect="00C81D92">
          <w:footerReference w:type="default" r:id="rId10"/>
          <w:pgSz w:w="11906" w:h="16838" w:code="9"/>
          <w:pgMar w:top="1134" w:right="1134" w:bottom="1134" w:left="1134" w:header="851" w:footer="992" w:gutter="0"/>
          <w:pgNumType w:start="1" w:chapStyle="1"/>
          <w:cols w:space="425"/>
          <w:docGrid w:linePitch="360"/>
        </w:sectPr>
      </w:pPr>
      <w:r w:rsidRPr="003F00D6">
        <w:rPr>
          <w:rFonts w:eastAsia="標楷體"/>
          <w:noProof/>
          <w:kern w:val="0"/>
        </w:rPr>
        <mc:AlternateContent>
          <mc:Choice Requires="wpg">
            <w:drawing>
              <wp:anchor distT="0" distB="0" distL="114300" distR="114300" simplePos="0" relativeHeight="251673088" behindDoc="0" locked="0" layoutInCell="1" allowOverlap="1">
                <wp:simplePos x="0" y="0"/>
                <wp:positionH relativeFrom="column">
                  <wp:posOffset>-323850</wp:posOffset>
                </wp:positionH>
                <wp:positionV relativeFrom="paragraph">
                  <wp:posOffset>3060700</wp:posOffset>
                </wp:positionV>
                <wp:extent cx="2034540" cy="1144905"/>
                <wp:effectExtent l="0" t="0" r="22860" b="0"/>
                <wp:wrapNone/>
                <wp:docPr id="12" name="群組 12"/>
                <wp:cNvGraphicFramePr/>
                <a:graphic xmlns:a="http://schemas.openxmlformats.org/drawingml/2006/main">
                  <a:graphicData uri="http://schemas.microsoft.com/office/word/2010/wordprocessingGroup">
                    <wpg:wgp>
                      <wpg:cNvGrpSpPr/>
                      <wpg:grpSpPr>
                        <a:xfrm>
                          <a:off x="0" y="0"/>
                          <a:ext cx="2034540" cy="1144905"/>
                          <a:chOff x="0" y="0"/>
                          <a:chExt cx="2034540" cy="1144905"/>
                        </a:xfrm>
                      </wpg:grpSpPr>
                      <wps:wsp>
                        <wps:cNvPr id="8" name="橢圓 8"/>
                        <wps:cNvSpPr/>
                        <wps:spPr>
                          <a:xfrm>
                            <a:off x="1752600" y="609600"/>
                            <a:ext cx="281940" cy="29718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直線單箭頭接點 9"/>
                        <wps:cNvCnPr/>
                        <wps:spPr>
                          <a:xfrm>
                            <a:off x="426720" y="434340"/>
                            <a:ext cx="1310640" cy="320040"/>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 name="文字方塊 11"/>
                        <wps:cNvSpPr txBox="1"/>
                        <wps:spPr>
                          <a:xfrm>
                            <a:off x="0" y="0"/>
                            <a:ext cx="525780" cy="1144905"/>
                          </a:xfrm>
                          <a:prstGeom prst="rect">
                            <a:avLst/>
                          </a:prstGeom>
                          <a:noFill/>
                          <a:ln w="6350">
                            <a:noFill/>
                          </a:ln>
                        </wps:spPr>
                        <wps:txbx>
                          <w:txbxContent>
                            <w:p w:rsidR="00540B2D" w:rsidRPr="00540B2D" w:rsidRDefault="00540B2D">
                              <w:pPr>
                                <w:rPr>
                                  <w:rFonts w:ascii="標楷體" w:eastAsia="標楷體" w:hAnsi="標楷體"/>
                                  <w:b/>
                                  <w:color w:val="FF0000"/>
                                  <w:sz w:val="28"/>
                                  <w:szCs w:val="28"/>
                                </w:rPr>
                              </w:pPr>
                              <w:r w:rsidRPr="00540B2D">
                                <w:rPr>
                                  <w:rFonts w:ascii="標楷體" w:eastAsia="標楷體" w:hAnsi="標楷體" w:hint="eastAsia"/>
                                  <w:b/>
                                  <w:color w:val="FF0000"/>
                                  <w:sz w:val="28"/>
                                  <w:szCs w:val="28"/>
                                </w:rPr>
                                <w:t>出租</w:t>
                              </w:r>
                              <w:r w:rsidRPr="00540B2D">
                                <w:rPr>
                                  <w:rFonts w:ascii="標楷體" w:eastAsia="標楷體" w:hAnsi="標楷體"/>
                                  <w:b/>
                                  <w:color w:val="FF0000"/>
                                  <w:sz w:val="28"/>
                                  <w:szCs w:val="28"/>
                                </w:rPr>
                                <w:t>場地位置</w:t>
                              </w:r>
                            </w:p>
                          </w:txbxContent>
                        </wps:txbx>
                        <wps:bodyPr rot="0" spcFirstLastPara="0" vertOverflow="overflow" horzOverflow="overflow" vert="eaVert"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群組 12" o:spid="_x0000_s1026" style="position:absolute;margin-left:-25.5pt;margin-top:241pt;width:160.2pt;height:90.15pt;z-index:251673088" coordsize="20345,11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">
                <v:oval id="橢圓 8" o:spid="_x0000_s1027" style="position:absolute;left:17526;top:6096;width:2819;height:29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" filled="f" strokecolor="red" strokeweight="2pt"/>
                <v:shapetype id="_x0000_t32" coordsize="21600,21600" o:spt="32" o:oned="t" path="m,l21600,21600e" filled="f">
                  <v:path arrowok="t" fillok="f" o:connecttype="none"/>
                  <o:lock v:ext="edit" shapetype="t"/>
                </v:shapetype>
                <v:shape id="直線單箭頭接點 9" o:spid="_x0000_s1028" type="#_x0000_t32" style="position:absolute;left:4267;top:4343;width:13106;height:32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" strokecolor="red" strokeweight="2pt">
                  <v:stroke endarrow="block"/>
                </v:shape>
                <v:shapetype id="_x0000_t202" coordsize="21600,21600" o:spt="202" path="m,l,21600r21600,l21600,xe">
                  <v:stroke joinstyle="miter"/>
                  <v:path gradientshapeok="t" o:connecttype="rect"/>
                </v:shapetype>
                <v:shape id="文字方塊 11" o:spid="_x0000_s1029" type="#_x0000_t202" style="position:absolute;width:5257;height:114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" filled="f" stroked="f" strokeweight=".5pt">
                  <v:textbox style="layout-flow:vertical-ideographic">
                    <w:txbxContent>
                      <w:p w:rsidR="00540B2D" w:rsidRPr="00540B2D" w:rsidRDefault="00540B2D">
                        <w:pPr>
                          <w:rPr>
                            <w:rFonts w:ascii="標楷體" w:eastAsia="標楷體" w:hAnsi="標楷體"/>
                            <w:b/>
                            <w:color w:val="FF0000"/>
                            <w:sz w:val="28"/>
                            <w:szCs w:val="28"/>
                          </w:rPr>
                        </w:pPr>
                        <w:r w:rsidRPr="00540B2D">
                          <w:rPr>
                            <w:rFonts w:ascii="標楷體" w:eastAsia="標楷體" w:hAnsi="標楷體" w:hint="eastAsia"/>
                            <w:b/>
                            <w:color w:val="FF0000"/>
                            <w:sz w:val="28"/>
                            <w:szCs w:val="28"/>
                          </w:rPr>
                          <w:t>出租</w:t>
                        </w:r>
                        <w:r w:rsidRPr="00540B2D">
                          <w:rPr>
                            <w:rFonts w:ascii="標楷體" w:eastAsia="標楷體" w:hAnsi="標楷體"/>
                            <w:b/>
                            <w:color w:val="FF0000"/>
                            <w:sz w:val="28"/>
                            <w:szCs w:val="28"/>
                          </w:rPr>
                          <w:t>場地位置</w:t>
                        </w:r>
                      </w:p>
                    </w:txbxContent>
                  </v:textbox>
                </v:shape>
              </v:group>
            </w:pict>
          </mc:Fallback>
        </mc:AlternateContent>
      </w:r>
      <w:r w:rsidR="00EC370B" w:rsidRPr="003F00D6">
        <w:rPr>
          <w:rFonts w:eastAsia="標楷體"/>
          <w:noProof/>
          <w:kern w:val="0"/>
        </w:rPr>
        <w:drawing>
          <wp:inline distT="0" distB="0" distL="0" distR="0" wp14:anchorId="39D06F0C" wp14:editId="0C40F934">
            <wp:extent cx="6120130" cy="501523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chu_locatio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0130" cy="5015230"/>
                    </a:xfrm>
                    <a:prstGeom prst="rect">
                      <a:avLst/>
                    </a:prstGeom>
                  </pic:spPr>
                </pic:pic>
              </a:graphicData>
            </a:graphic>
          </wp:inline>
        </w:drawing>
      </w:r>
    </w:p>
    <w:p w:rsidR="00A2443D" w:rsidRPr="003F00D6" w:rsidRDefault="00A91D0C" w:rsidP="00E14081">
      <w:pPr>
        <w:pStyle w:val="af9"/>
        <w:numPr>
          <w:ilvl w:val="0"/>
          <w:numId w:val="25"/>
        </w:numPr>
        <w:autoSpaceDE w:val="0"/>
        <w:autoSpaceDN w:val="0"/>
        <w:adjustRightInd w:val="0"/>
        <w:ind w:leftChars="0"/>
        <w:jc w:val="both"/>
        <w:rPr>
          <w:rFonts w:eastAsia="標楷體"/>
          <w:b/>
          <w:kern w:val="0"/>
          <w:sz w:val="28"/>
          <w:szCs w:val="28"/>
        </w:rPr>
      </w:pPr>
      <w:r w:rsidRPr="003F00D6">
        <w:rPr>
          <w:rFonts w:eastAsia="標楷體" w:hint="eastAsia"/>
          <w:b/>
          <w:kern w:val="0"/>
          <w:sz w:val="28"/>
          <w:szCs w:val="28"/>
        </w:rPr>
        <w:lastRenderedPageBreak/>
        <w:t>場地</w:t>
      </w:r>
      <w:r w:rsidR="00A2443D" w:rsidRPr="003F00D6">
        <w:rPr>
          <w:rFonts w:eastAsia="標楷體"/>
          <w:b/>
          <w:kern w:val="0"/>
          <w:sz w:val="28"/>
          <w:szCs w:val="28"/>
        </w:rPr>
        <w:t>平面圖</w:t>
      </w:r>
      <w:r w:rsidR="00BC2C0D" w:rsidRPr="003F00D6">
        <w:rPr>
          <w:rFonts w:eastAsia="標楷體" w:hint="eastAsia"/>
          <w:b/>
          <w:kern w:val="0"/>
          <w:sz w:val="28"/>
          <w:szCs w:val="28"/>
        </w:rPr>
        <w:t xml:space="preserve"> </w:t>
      </w:r>
      <w:r w:rsidR="00A2443D" w:rsidRPr="003F00D6">
        <w:rPr>
          <w:rFonts w:eastAsia="標楷體" w:hint="eastAsia"/>
          <w:b/>
          <w:kern w:val="0"/>
          <w:sz w:val="28"/>
          <w:szCs w:val="28"/>
        </w:rPr>
        <w:t>(</w:t>
      </w:r>
      <w:r w:rsidR="00A2443D" w:rsidRPr="003F00D6">
        <w:rPr>
          <w:rFonts w:eastAsia="標楷體" w:hint="eastAsia"/>
          <w:b/>
          <w:kern w:val="0"/>
          <w:sz w:val="28"/>
          <w:szCs w:val="28"/>
        </w:rPr>
        <w:t>約</w:t>
      </w:r>
      <w:r w:rsidR="005A2636" w:rsidRPr="003F00D6">
        <w:rPr>
          <w:rFonts w:eastAsia="標楷體"/>
          <w:b/>
          <w:kern w:val="0"/>
          <w:sz w:val="28"/>
          <w:szCs w:val="28"/>
        </w:rPr>
        <w:t>69</w:t>
      </w:r>
      <w:r w:rsidR="00A2443D" w:rsidRPr="003F00D6">
        <w:rPr>
          <w:rFonts w:eastAsia="標楷體" w:hint="eastAsia"/>
          <w:b/>
          <w:kern w:val="0"/>
          <w:sz w:val="28"/>
          <w:szCs w:val="28"/>
        </w:rPr>
        <w:t>平</w:t>
      </w:r>
      <w:r w:rsidR="00A2443D" w:rsidRPr="003F00D6">
        <w:rPr>
          <w:rFonts w:eastAsia="標楷體"/>
          <w:b/>
          <w:kern w:val="0"/>
          <w:sz w:val="28"/>
          <w:szCs w:val="28"/>
        </w:rPr>
        <w:t>方公尺</w:t>
      </w:r>
      <w:r w:rsidR="00A2443D" w:rsidRPr="003F00D6">
        <w:rPr>
          <w:rFonts w:eastAsia="標楷體" w:hint="eastAsia"/>
          <w:b/>
          <w:kern w:val="0"/>
          <w:sz w:val="28"/>
          <w:szCs w:val="28"/>
        </w:rPr>
        <w:t>)</w:t>
      </w:r>
      <w:r w:rsidR="00A2443D" w:rsidRPr="003F00D6">
        <w:rPr>
          <w:rFonts w:eastAsia="標楷體" w:hint="eastAsia"/>
          <w:b/>
          <w:kern w:val="0"/>
          <w:sz w:val="28"/>
          <w:szCs w:val="28"/>
        </w:rPr>
        <w:t>：</w:t>
      </w:r>
    </w:p>
    <w:p w:rsidR="00A2443D" w:rsidRPr="003F00D6" w:rsidRDefault="00A2443D" w:rsidP="00A2443D">
      <w:pPr>
        <w:rPr>
          <w:rFonts w:eastAsia="標楷體"/>
          <w:kern w:val="0"/>
          <w:sz w:val="28"/>
          <w:szCs w:val="28"/>
        </w:rPr>
      </w:pPr>
    </w:p>
    <w:p w:rsidR="00BC2C0D" w:rsidRPr="003F00D6" w:rsidRDefault="00004A78">
      <w:pPr>
        <w:widowControl/>
        <w:rPr>
          <w:rFonts w:ascii="標楷體" w:eastAsia="標楷體" w:hAnsi="標楷體"/>
          <w:sz w:val="28"/>
          <w:szCs w:val="28"/>
        </w:rPr>
      </w:pPr>
      <w:r w:rsidRPr="003F00D6">
        <w:rPr>
          <w:rFonts w:eastAsia="標楷體"/>
          <w:noProof/>
          <w:kern w:val="0"/>
          <w:sz w:val="28"/>
          <w:szCs w:val="28"/>
        </w:rPr>
        <mc:AlternateContent>
          <mc:Choice Requires="wps">
            <w:drawing>
              <wp:anchor distT="0" distB="0" distL="114300" distR="114300" simplePos="0" relativeHeight="251677184" behindDoc="0" locked="0" layoutInCell="1" allowOverlap="1" wp14:anchorId="64B48752" wp14:editId="7CB832F8">
                <wp:simplePos x="0" y="0"/>
                <wp:positionH relativeFrom="column">
                  <wp:posOffset>582930</wp:posOffset>
                </wp:positionH>
                <wp:positionV relativeFrom="paragraph">
                  <wp:posOffset>1016000</wp:posOffset>
                </wp:positionV>
                <wp:extent cx="320040" cy="289560"/>
                <wp:effectExtent l="0" t="0" r="3810" b="0"/>
                <wp:wrapNone/>
                <wp:docPr id="13" name="文字方塊 13"/>
                <wp:cNvGraphicFramePr/>
                <a:graphic xmlns:a="http://schemas.openxmlformats.org/drawingml/2006/main">
                  <a:graphicData uri="http://schemas.microsoft.com/office/word/2010/wordprocessingShape">
                    <wps:wsp>
                      <wps:cNvSpPr txBox="1"/>
                      <wps:spPr>
                        <a:xfrm>
                          <a:off x="0" y="0"/>
                          <a:ext cx="320040" cy="289560"/>
                        </a:xfrm>
                        <a:prstGeom prst="rect">
                          <a:avLst/>
                        </a:prstGeom>
                        <a:solidFill>
                          <a:schemeClr val="lt1"/>
                        </a:solidFill>
                        <a:ln w="6350">
                          <a:noFill/>
                        </a:ln>
                      </wps:spPr>
                      <wps:txbx>
                        <w:txbxContent>
                          <w:p w:rsidR="00004A78" w:rsidRPr="00004A78" w:rsidRDefault="00004A78" w:rsidP="00004A78">
                            <w:pPr>
                              <w:rPr>
                                <w:color w:val="FF0000"/>
                              </w:rPr>
                            </w:pPr>
                            <w:r w:rsidRPr="00004A78">
                              <w:rPr>
                                <w:rFonts w:hint="eastAsia"/>
                                <w:color w:val="FF0000"/>
                              </w:rPr>
                              <w:t>1</w:t>
                            </w:r>
                          </w:p>
                          <w:p w:rsidR="00004A78" w:rsidRPr="00004A78" w:rsidRDefault="00004A78">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B48752" id="文字方塊 13" o:spid="_x0000_s1030" type="#_x0000_t202" style="position:absolute;margin-left:45.9pt;margin-top:80pt;width:25.2pt;height:22.8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" fillcolor="white [3201]" stroked="f" strokeweight=".5pt">
                <v:textbox>
                  <w:txbxContent>
                    <w:p w:rsidR="00004A78" w:rsidRPr="00004A78" w:rsidRDefault="00004A78" w:rsidP="00004A78">
                      <w:pPr>
                        <w:rPr>
                          <w:color w:val="FF0000"/>
                        </w:rPr>
                      </w:pPr>
                      <w:r w:rsidRPr="00004A78">
                        <w:rPr>
                          <w:rFonts w:hint="eastAsia"/>
                          <w:color w:val="FF0000"/>
                        </w:rPr>
                        <w:t>1</w:t>
                      </w:r>
                    </w:p>
                    <w:p w:rsidR="00004A78" w:rsidRPr="00004A78" w:rsidRDefault="00004A78">
                      <w:pPr>
                        <w:rPr>
                          <w:color w:val="FF0000"/>
                        </w:rPr>
                      </w:pPr>
                    </w:p>
                  </w:txbxContent>
                </v:textbox>
              </v:shape>
            </w:pict>
          </mc:Fallback>
        </mc:AlternateContent>
      </w:r>
      <w:r w:rsidRPr="003F00D6">
        <w:rPr>
          <w:rFonts w:eastAsia="標楷體"/>
          <w:noProof/>
          <w:kern w:val="0"/>
          <w:sz w:val="28"/>
          <w:szCs w:val="28"/>
        </w:rPr>
        <mc:AlternateContent>
          <mc:Choice Requires="wps">
            <w:drawing>
              <wp:anchor distT="0" distB="0" distL="114300" distR="114300" simplePos="0" relativeHeight="251679232" behindDoc="0" locked="0" layoutInCell="1" allowOverlap="1" wp14:anchorId="0FF337C1" wp14:editId="00AEAF80">
                <wp:simplePos x="0" y="0"/>
                <wp:positionH relativeFrom="column">
                  <wp:posOffset>1809750</wp:posOffset>
                </wp:positionH>
                <wp:positionV relativeFrom="paragraph">
                  <wp:posOffset>886460</wp:posOffset>
                </wp:positionV>
                <wp:extent cx="320040" cy="289560"/>
                <wp:effectExtent l="0" t="0" r="3810" b="0"/>
                <wp:wrapNone/>
                <wp:docPr id="14" name="文字方塊 14"/>
                <wp:cNvGraphicFramePr/>
                <a:graphic xmlns:a="http://schemas.openxmlformats.org/drawingml/2006/main">
                  <a:graphicData uri="http://schemas.microsoft.com/office/word/2010/wordprocessingShape">
                    <wps:wsp>
                      <wps:cNvSpPr txBox="1"/>
                      <wps:spPr>
                        <a:xfrm>
                          <a:off x="0" y="0"/>
                          <a:ext cx="320040" cy="289560"/>
                        </a:xfrm>
                        <a:prstGeom prst="rect">
                          <a:avLst/>
                        </a:prstGeom>
                        <a:solidFill>
                          <a:schemeClr val="lt1"/>
                        </a:solidFill>
                        <a:ln w="6350">
                          <a:noFill/>
                        </a:ln>
                      </wps:spPr>
                      <wps:txbx>
                        <w:txbxContent>
                          <w:p w:rsidR="00004A78" w:rsidRPr="00004A78" w:rsidRDefault="00004A78" w:rsidP="00004A78">
                            <w:pPr>
                              <w:rPr>
                                <w:color w:val="FF0000"/>
                                <w14:textOutline w14:w="9525" w14:cap="rnd" w14:cmpd="sng" w14:algn="ctr">
                                  <w14:noFill/>
                                  <w14:prstDash w14:val="solid"/>
                                  <w14:bevel/>
                                </w14:textOutline>
                              </w:rPr>
                            </w:pPr>
                            <w:r w:rsidRPr="00004A78">
                              <w:rPr>
                                <w:color w:val="FF0000"/>
                                <w14:textOutline w14:w="9525" w14:cap="rnd" w14:cmpd="sng" w14:algn="ctr">
                                  <w14:noFill/>
                                  <w14:prstDash w14:val="solid"/>
                                  <w14:bevel/>
                                </w14:textOutline>
                              </w:rPr>
                              <w:t>2</w:t>
                            </w:r>
                          </w:p>
                          <w:p w:rsidR="00004A78" w:rsidRPr="00004A78" w:rsidRDefault="00004A78" w:rsidP="00004A78">
                            <w:pPr>
                              <w:rPr>
                                <w:color w:val="FF0000"/>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337C1" id="文字方塊 14" o:spid="_x0000_s1031" type="#_x0000_t202" style="position:absolute;margin-left:142.5pt;margin-top:69.8pt;width:25.2pt;height:22.8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" fillcolor="white [3201]" stroked="f" strokeweight=".5pt">
                <v:textbox>
                  <w:txbxContent>
                    <w:p w:rsidR="00004A78" w:rsidRPr="00004A78" w:rsidRDefault="00004A78" w:rsidP="00004A78">
                      <w:pPr>
                        <w:rPr>
                          <w:color w:val="FF0000"/>
                          <w14:textOutline w14:w="9525" w14:cap="rnd" w14:cmpd="sng" w14:algn="ctr">
                            <w14:noFill/>
                            <w14:prstDash w14:val="solid"/>
                            <w14:bevel/>
                          </w14:textOutline>
                        </w:rPr>
                      </w:pPr>
                      <w:r w:rsidRPr="00004A78">
                        <w:rPr>
                          <w:color w:val="FF0000"/>
                          <w14:textOutline w14:w="9525" w14:cap="rnd" w14:cmpd="sng" w14:algn="ctr">
                            <w14:noFill/>
                            <w14:prstDash w14:val="solid"/>
                            <w14:bevel/>
                          </w14:textOutline>
                        </w:rPr>
                        <w:t>2</w:t>
                      </w:r>
                    </w:p>
                    <w:p w:rsidR="00004A78" w:rsidRPr="00004A78" w:rsidRDefault="00004A78" w:rsidP="00004A78">
                      <w:pPr>
                        <w:rPr>
                          <w:color w:val="FF0000"/>
                          <w14:textOutline w14:w="9525" w14:cap="rnd" w14:cmpd="sng" w14:algn="ctr">
                            <w14:noFill/>
                            <w14:prstDash w14:val="solid"/>
                            <w14:bevel/>
                          </w14:textOutline>
                        </w:rPr>
                      </w:pPr>
                    </w:p>
                  </w:txbxContent>
                </v:textbox>
              </v:shape>
            </w:pict>
          </mc:Fallback>
        </mc:AlternateContent>
      </w:r>
      <w:r w:rsidRPr="003F00D6">
        <w:rPr>
          <w:rFonts w:eastAsia="標楷體"/>
          <w:noProof/>
          <w:kern w:val="0"/>
          <w:sz w:val="28"/>
          <w:szCs w:val="28"/>
        </w:rPr>
        <mc:AlternateContent>
          <mc:Choice Requires="wpg">
            <w:drawing>
              <wp:anchor distT="0" distB="0" distL="114300" distR="114300" simplePos="0" relativeHeight="251676160" behindDoc="0" locked="0" layoutInCell="1" allowOverlap="1">
                <wp:simplePos x="0" y="0"/>
                <wp:positionH relativeFrom="column">
                  <wp:posOffset>26670</wp:posOffset>
                </wp:positionH>
                <wp:positionV relativeFrom="paragraph">
                  <wp:posOffset>734060</wp:posOffset>
                </wp:positionV>
                <wp:extent cx="1767840" cy="861060"/>
                <wp:effectExtent l="0" t="0" r="80010" b="53340"/>
                <wp:wrapNone/>
                <wp:docPr id="10" name="群組 10"/>
                <wp:cNvGraphicFramePr/>
                <a:graphic xmlns:a="http://schemas.openxmlformats.org/drawingml/2006/main">
                  <a:graphicData uri="http://schemas.microsoft.com/office/word/2010/wordprocessingGroup">
                    <wpg:wgp>
                      <wpg:cNvGrpSpPr/>
                      <wpg:grpSpPr>
                        <a:xfrm>
                          <a:off x="0" y="0"/>
                          <a:ext cx="1767840" cy="861060"/>
                          <a:chOff x="0" y="0"/>
                          <a:chExt cx="1767840" cy="861060"/>
                        </a:xfrm>
                      </wpg:grpSpPr>
                      <wps:wsp>
                        <wps:cNvPr id="6" name="直線單箭頭接點 6"/>
                        <wps:cNvCnPr/>
                        <wps:spPr>
                          <a:xfrm>
                            <a:off x="0" y="228600"/>
                            <a:ext cx="975360" cy="632460"/>
                          </a:xfrm>
                          <a:prstGeom prst="straightConnector1">
                            <a:avLst/>
                          </a:prstGeom>
                          <a:ln>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wps:wsp>
                        <wps:cNvPr id="7" name="直線單箭頭接點 7"/>
                        <wps:cNvCnPr/>
                        <wps:spPr>
                          <a:xfrm flipH="1">
                            <a:off x="1760220" y="0"/>
                            <a:ext cx="7620" cy="746760"/>
                          </a:xfrm>
                          <a:prstGeom prst="straightConnector1">
                            <a:avLst/>
                          </a:prstGeom>
                          <a:ln>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0E20A82C" id="群組 10" o:spid="_x0000_s1026" style="position:absolute;margin-left:2.1pt;margin-top:57.8pt;width:139.2pt;height:67.8pt;z-index:251676160" coordsize="17678,8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">
                <v:shape id="直線單箭頭接點 6" o:spid="_x0000_s1027" type="#_x0000_t32" style="position:absolute;top:2286;width:9753;height:63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" strokecolor="red">
                  <v:stroke endarrow="block"/>
                </v:shape>
                <v:shape id="直線單箭頭接點 7" o:spid="_x0000_s1028" type="#_x0000_t32" style="position:absolute;left:17602;width:76;height:746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" strokecolor="red">
                  <v:stroke endarrow="block"/>
                </v:shape>
              </v:group>
            </w:pict>
          </mc:Fallback>
        </mc:AlternateContent>
      </w:r>
      <w:r w:rsidR="00F414E8" w:rsidRPr="003F00D6">
        <w:rPr>
          <w:rFonts w:eastAsia="標楷體"/>
          <w:noProof/>
          <w:kern w:val="0"/>
          <w:sz w:val="28"/>
          <w:szCs w:val="28"/>
        </w:rPr>
        <w:drawing>
          <wp:anchor distT="0" distB="0" distL="114300" distR="114300" simplePos="0" relativeHeight="251660800" behindDoc="0" locked="0" layoutInCell="1" allowOverlap="1" wp14:anchorId="6F381FD1" wp14:editId="57298AA3">
            <wp:simplePos x="0" y="0"/>
            <wp:positionH relativeFrom="column">
              <wp:posOffset>651510</wp:posOffset>
            </wp:positionH>
            <wp:positionV relativeFrom="paragraph">
              <wp:posOffset>345440</wp:posOffset>
            </wp:positionV>
            <wp:extent cx="502920" cy="502920"/>
            <wp:effectExtent l="0" t="0" r="0" b="0"/>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3.png"/>
                    <pic:cNvPicPr/>
                  </pic:nvPicPr>
                  <pic:blipFill>
                    <a:blip r:embed="rId12" cstate="print">
                      <a:extLst>
                        <a:ext uri="{28A0092B-C50C-407E-A947-70E740481C1C}">
                          <a14:useLocalDpi xmlns:a14="http://schemas.microsoft.com/office/drawing/2010/main" val="0"/>
                        </a:ext>
                      </a:extLst>
                    </a:blip>
                    <a:stretch>
                      <a:fillRect/>
                    </a:stretch>
                  </pic:blipFill>
                  <pic:spPr>
                    <a:xfrm rot="16200000">
                      <a:off x="0" y="0"/>
                      <a:ext cx="502920" cy="502920"/>
                    </a:xfrm>
                    <a:prstGeom prst="rect">
                      <a:avLst/>
                    </a:prstGeom>
                  </pic:spPr>
                </pic:pic>
              </a:graphicData>
            </a:graphic>
            <wp14:sizeRelH relativeFrom="page">
              <wp14:pctWidth>0</wp14:pctWidth>
            </wp14:sizeRelH>
            <wp14:sizeRelV relativeFrom="page">
              <wp14:pctHeight>0</wp14:pctHeight>
            </wp14:sizeRelV>
          </wp:anchor>
        </w:drawing>
      </w:r>
      <w:r w:rsidR="00A0353B" w:rsidRPr="003F00D6">
        <w:rPr>
          <w:rFonts w:ascii="標楷體" w:eastAsia="標楷體" w:hAnsi="標楷體" w:hint="eastAsia"/>
          <w:sz w:val="28"/>
          <w:szCs w:val="28"/>
        </w:rPr>
        <w:t xml:space="preserve">     </w:t>
      </w:r>
      <w:r w:rsidR="00E14081" w:rsidRPr="003F00D6">
        <w:rPr>
          <w:rFonts w:ascii="標楷體" w:eastAsia="標楷體" w:hAnsi="標楷體"/>
          <w:noProof/>
          <w:sz w:val="28"/>
          <w:szCs w:val="28"/>
        </w:rPr>
        <w:drawing>
          <wp:inline distT="0" distB="0" distL="0" distR="0">
            <wp:extent cx="9251950" cy="4005580"/>
            <wp:effectExtent l="0" t="0" r="635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平面圖-1090601.jpg"/>
                    <pic:cNvPicPr/>
                  </pic:nvPicPr>
                  <pic:blipFill>
                    <a:blip r:embed="rId13">
                      <a:extLst>
                        <a:ext uri="{28A0092B-C50C-407E-A947-70E740481C1C}">
                          <a14:useLocalDpi xmlns:a14="http://schemas.microsoft.com/office/drawing/2010/main" val="0"/>
                        </a:ext>
                      </a:extLst>
                    </a:blip>
                    <a:stretch>
                      <a:fillRect/>
                    </a:stretch>
                  </pic:blipFill>
                  <pic:spPr>
                    <a:xfrm>
                      <a:off x="0" y="0"/>
                      <a:ext cx="9251950" cy="4005580"/>
                    </a:xfrm>
                    <a:prstGeom prst="rect">
                      <a:avLst/>
                    </a:prstGeom>
                  </pic:spPr>
                </pic:pic>
              </a:graphicData>
            </a:graphic>
          </wp:inline>
        </w:drawing>
      </w:r>
    </w:p>
    <w:p w:rsidR="00C52D05" w:rsidRPr="003F00D6" w:rsidRDefault="00C52D05" w:rsidP="00E14081">
      <w:pPr>
        <w:pStyle w:val="af9"/>
        <w:widowControl/>
        <w:numPr>
          <w:ilvl w:val="0"/>
          <w:numId w:val="25"/>
        </w:numPr>
        <w:ind w:leftChars="0"/>
        <w:rPr>
          <w:rFonts w:ascii="標楷體" w:eastAsia="標楷體" w:hAnsi="標楷體"/>
          <w:b/>
          <w:sz w:val="28"/>
          <w:szCs w:val="28"/>
        </w:rPr>
        <w:sectPr w:rsidR="00C52D05" w:rsidRPr="003F00D6" w:rsidSect="00F414E8">
          <w:headerReference w:type="default" r:id="rId14"/>
          <w:footerReference w:type="default" r:id="rId15"/>
          <w:pgSz w:w="16838" w:h="11906" w:orient="landscape" w:code="9"/>
          <w:pgMar w:top="1134" w:right="1134" w:bottom="1134" w:left="1134" w:header="851" w:footer="992" w:gutter="0"/>
          <w:pgNumType w:start="0" w:chapStyle="1"/>
          <w:cols w:space="425"/>
          <w:docGrid w:linePitch="360"/>
        </w:sectPr>
      </w:pPr>
    </w:p>
    <w:p w:rsidR="00C81D92" w:rsidRPr="003F00D6" w:rsidRDefault="00C81D92" w:rsidP="00C81D92">
      <w:pPr>
        <w:widowControl/>
        <w:rPr>
          <w:rFonts w:ascii="標楷體" w:eastAsia="標楷體" w:hAnsi="標楷體"/>
          <w:b/>
          <w:sz w:val="28"/>
          <w:szCs w:val="28"/>
        </w:rPr>
      </w:pPr>
      <w:r w:rsidRPr="003F00D6">
        <w:rPr>
          <w:rFonts w:ascii="標楷體" w:eastAsia="標楷體" w:hAnsi="標楷體"/>
          <w:b/>
          <w:sz w:val="28"/>
          <w:szCs w:val="28"/>
        </w:rPr>
        <w:br w:type="page"/>
      </w:r>
    </w:p>
    <w:p w:rsidR="00F414E8" w:rsidRPr="003F00D6" w:rsidRDefault="00F414E8" w:rsidP="00C81D92">
      <w:pPr>
        <w:widowControl/>
        <w:rPr>
          <w:rFonts w:ascii="標楷體" w:eastAsia="標楷體" w:hAnsi="標楷體"/>
          <w:b/>
          <w:sz w:val="28"/>
          <w:szCs w:val="28"/>
        </w:rPr>
      </w:pPr>
    </w:p>
    <w:p w:rsidR="00A2443D" w:rsidRPr="003F00D6" w:rsidRDefault="00BC2C0D" w:rsidP="00E14081">
      <w:pPr>
        <w:pStyle w:val="af9"/>
        <w:widowControl/>
        <w:numPr>
          <w:ilvl w:val="0"/>
          <w:numId w:val="25"/>
        </w:numPr>
        <w:ind w:leftChars="0"/>
        <w:rPr>
          <w:rFonts w:ascii="標楷體" w:eastAsia="標楷體" w:hAnsi="標楷體"/>
          <w:b/>
          <w:sz w:val="28"/>
          <w:szCs w:val="28"/>
        </w:rPr>
      </w:pPr>
      <w:r w:rsidRPr="003F00D6">
        <w:rPr>
          <w:rFonts w:ascii="標楷體" w:eastAsia="標楷體" w:hAnsi="標楷體" w:hint="eastAsia"/>
          <w:b/>
          <w:sz w:val="28"/>
          <w:szCs w:val="28"/>
        </w:rPr>
        <w:t>現況照片</w:t>
      </w:r>
    </w:p>
    <w:p w:rsidR="00540B2D" w:rsidRPr="003F00D6" w:rsidRDefault="00B86CE9" w:rsidP="00540B2D">
      <w:pPr>
        <w:widowControl/>
        <w:rPr>
          <w:rFonts w:ascii="標楷體" w:eastAsia="標楷體" w:hAnsi="標楷體"/>
          <w:b/>
        </w:rPr>
      </w:pPr>
      <w:r w:rsidRPr="003F00D6">
        <w:rPr>
          <w:rFonts w:ascii="標楷體" w:eastAsia="標楷體" w:hAnsi="標楷體"/>
          <w:b/>
          <w:noProof/>
        </w:rPr>
        <mc:AlternateContent>
          <mc:Choice Requires="wps">
            <w:drawing>
              <wp:anchor distT="0" distB="0" distL="114300" distR="114300" simplePos="0" relativeHeight="251682304" behindDoc="0" locked="0" layoutInCell="1" allowOverlap="1" wp14:anchorId="63DEB9CD" wp14:editId="728ACAFB">
                <wp:simplePos x="0" y="0"/>
                <wp:positionH relativeFrom="column">
                  <wp:posOffset>5619750</wp:posOffset>
                </wp:positionH>
                <wp:positionV relativeFrom="paragraph">
                  <wp:posOffset>1949450</wp:posOffset>
                </wp:positionV>
                <wp:extent cx="617220" cy="358140"/>
                <wp:effectExtent l="0" t="0" r="0" b="3810"/>
                <wp:wrapNone/>
                <wp:docPr id="16" name="文字方塊 16"/>
                <wp:cNvGraphicFramePr/>
                <a:graphic xmlns:a="http://schemas.openxmlformats.org/drawingml/2006/main">
                  <a:graphicData uri="http://schemas.microsoft.com/office/word/2010/wordprocessingShape">
                    <wps:wsp>
                      <wps:cNvSpPr txBox="1"/>
                      <wps:spPr>
                        <a:xfrm>
                          <a:off x="0" y="0"/>
                          <a:ext cx="617220" cy="358140"/>
                        </a:xfrm>
                        <a:prstGeom prst="rect">
                          <a:avLst/>
                        </a:prstGeom>
                        <a:noFill/>
                        <a:ln w="6350">
                          <a:noFill/>
                        </a:ln>
                      </wps:spPr>
                      <wps:txbx>
                        <w:txbxContent>
                          <w:p w:rsidR="00B86CE9" w:rsidRPr="00B86CE9" w:rsidRDefault="00B86CE9" w:rsidP="00B86CE9">
                            <w:pPr>
                              <w:rPr>
                                <w:rFonts w:ascii="標楷體" w:eastAsia="標楷體" w:hAnsi="標楷體"/>
                                <w:b/>
                                <w:color w:val="FF0000"/>
                                <w:sz w:val="40"/>
                                <w:szCs w:val="40"/>
                              </w:rPr>
                            </w:pPr>
                            <w:r>
                              <w:rPr>
                                <w:rFonts w:ascii="標楷體" w:eastAsia="標楷體" w:hAnsi="標楷體" w:hint="eastAsia"/>
                                <w:b/>
                                <w:color w:val="FF0000"/>
                                <w:sz w:val="40"/>
                                <w:szCs w:val="40"/>
                              </w:rPr>
                              <w:t>106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EB9CD" id="文字方塊 16" o:spid="_x0000_s1032" type="#_x0000_t202" style="position:absolute;margin-left:442.5pt;margin-top:153.5pt;width:48.6pt;height:28.2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" filled="f" stroked="f" strokeweight=".5pt">
                <v:textbox>
                  <w:txbxContent>
                    <w:p w:rsidR="00B86CE9" w:rsidRPr="00B86CE9" w:rsidRDefault="00B86CE9" w:rsidP="00B86CE9">
                      <w:pPr>
                        <w:rPr>
                          <w:rFonts w:ascii="標楷體" w:eastAsia="標楷體" w:hAnsi="標楷體"/>
                          <w:b/>
                          <w:color w:val="FF0000"/>
                          <w:sz w:val="40"/>
                          <w:szCs w:val="40"/>
                        </w:rPr>
                      </w:pPr>
                      <w:r>
                        <w:rPr>
                          <w:rFonts w:ascii="標楷體" w:eastAsia="標楷體" w:hAnsi="標楷體" w:hint="eastAsia"/>
                          <w:b/>
                          <w:color w:val="FF0000"/>
                          <w:sz w:val="40"/>
                          <w:szCs w:val="40"/>
                        </w:rPr>
                        <w:t>106</w:t>
                      </w:r>
                    </w:p>
                  </w:txbxContent>
                </v:textbox>
              </v:shape>
            </w:pict>
          </mc:Fallback>
        </mc:AlternateContent>
      </w:r>
      <w:r w:rsidRPr="003F00D6">
        <w:rPr>
          <w:rFonts w:ascii="標楷體" w:eastAsia="標楷體" w:hAnsi="標楷體"/>
          <w:b/>
          <w:noProof/>
        </w:rPr>
        <mc:AlternateContent>
          <mc:Choice Requires="wps">
            <w:drawing>
              <wp:anchor distT="0" distB="0" distL="114300" distR="114300" simplePos="0" relativeHeight="251680256" behindDoc="0" locked="0" layoutInCell="1" allowOverlap="1" wp14:anchorId="672CD6CC" wp14:editId="3E3948F8">
                <wp:simplePos x="0" y="0"/>
                <wp:positionH relativeFrom="column">
                  <wp:posOffset>7479030</wp:posOffset>
                </wp:positionH>
                <wp:positionV relativeFrom="paragraph">
                  <wp:posOffset>1934210</wp:posOffset>
                </wp:positionV>
                <wp:extent cx="617220" cy="358140"/>
                <wp:effectExtent l="0" t="0" r="0" b="3810"/>
                <wp:wrapNone/>
                <wp:docPr id="15" name="文字方塊 15"/>
                <wp:cNvGraphicFramePr/>
                <a:graphic xmlns:a="http://schemas.openxmlformats.org/drawingml/2006/main">
                  <a:graphicData uri="http://schemas.microsoft.com/office/word/2010/wordprocessingShape">
                    <wps:wsp>
                      <wps:cNvSpPr txBox="1"/>
                      <wps:spPr>
                        <a:xfrm>
                          <a:off x="0" y="0"/>
                          <a:ext cx="617220" cy="358140"/>
                        </a:xfrm>
                        <a:prstGeom prst="rect">
                          <a:avLst/>
                        </a:prstGeom>
                        <a:noFill/>
                        <a:ln w="6350">
                          <a:noFill/>
                        </a:ln>
                      </wps:spPr>
                      <wps:txbx>
                        <w:txbxContent>
                          <w:p w:rsidR="00B86CE9" w:rsidRPr="00B86CE9" w:rsidRDefault="00B86CE9">
                            <w:pPr>
                              <w:rPr>
                                <w:rFonts w:ascii="標楷體" w:eastAsia="標楷體" w:hAnsi="標楷體"/>
                                <w:b/>
                                <w:color w:val="FF0000"/>
                                <w:sz w:val="40"/>
                                <w:szCs w:val="40"/>
                              </w:rPr>
                            </w:pPr>
                            <w:r w:rsidRPr="00B86CE9">
                              <w:rPr>
                                <w:rFonts w:ascii="標楷體" w:eastAsia="標楷體" w:hAnsi="標楷體" w:hint="eastAsia"/>
                                <w:b/>
                                <w:color w:val="FF0000"/>
                                <w:sz w:val="40"/>
                                <w:szCs w:val="40"/>
                              </w:rPr>
                              <w:t>107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2CD6CC" id="文字方塊 15" o:spid="_x0000_s1033" type="#_x0000_t202" style="position:absolute;margin-left:588.9pt;margin-top:152.3pt;width:48.6pt;height:28.2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" filled="f" stroked="f" strokeweight=".5pt">
                <v:textbox>
                  <w:txbxContent>
                    <w:p w:rsidR="00B86CE9" w:rsidRPr="00B86CE9" w:rsidRDefault="00B86CE9">
                      <w:pPr>
                        <w:rPr>
                          <w:rFonts w:ascii="標楷體" w:eastAsia="標楷體" w:hAnsi="標楷體"/>
                          <w:b/>
                          <w:color w:val="FF0000"/>
                          <w:sz w:val="40"/>
                          <w:szCs w:val="40"/>
                        </w:rPr>
                      </w:pPr>
                      <w:r w:rsidRPr="00B86CE9">
                        <w:rPr>
                          <w:rFonts w:ascii="標楷體" w:eastAsia="標楷體" w:hAnsi="標楷體" w:hint="eastAsia"/>
                          <w:b/>
                          <w:color w:val="FF0000"/>
                          <w:sz w:val="40"/>
                          <w:szCs w:val="40"/>
                        </w:rPr>
                        <w:t>107</w:t>
                      </w:r>
                    </w:p>
                  </w:txbxContent>
                </v:textbox>
              </v:shape>
            </w:pict>
          </mc:Fallback>
        </mc:AlternateContent>
      </w:r>
      <w:r w:rsidR="001826DB" w:rsidRPr="003F00D6">
        <w:rPr>
          <w:rFonts w:ascii="標楷體" w:eastAsia="標楷體" w:hAnsi="標楷體"/>
          <w:b/>
          <w:noProof/>
        </w:rPr>
        <w:drawing>
          <wp:inline distT="0" distB="0" distL="0" distR="0">
            <wp:extent cx="4365527" cy="3274060"/>
            <wp:effectExtent l="0" t="0" r="0" b="254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147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71074" cy="3278220"/>
                    </a:xfrm>
                    <a:prstGeom prst="rect">
                      <a:avLst/>
                    </a:prstGeom>
                  </pic:spPr>
                </pic:pic>
              </a:graphicData>
            </a:graphic>
          </wp:inline>
        </w:drawing>
      </w:r>
      <w:r w:rsidR="001826DB" w:rsidRPr="003F00D6">
        <w:rPr>
          <w:rFonts w:ascii="標楷體" w:eastAsia="標楷體" w:hAnsi="標楷體" w:hint="eastAsia"/>
          <w:b/>
        </w:rPr>
        <w:t xml:space="preserve">  </w:t>
      </w:r>
      <w:r w:rsidR="001826DB" w:rsidRPr="003F00D6">
        <w:rPr>
          <w:rFonts w:ascii="標楷體" w:eastAsia="標楷體" w:hAnsi="標楷體"/>
          <w:b/>
        </w:rPr>
        <w:t xml:space="preserve">  </w:t>
      </w:r>
      <w:r w:rsidR="001826DB" w:rsidRPr="003F00D6">
        <w:rPr>
          <w:rFonts w:ascii="標楷體" w:eastAsia="標楷體" w:hAnsi="標楷體" w:hint="eastAsia"/>
          <w:b/>
        </w:rPr>
        <w:t xml:space="preserve"> </w:t>
      </w:r>
      <w:r w:rsidR="001826DB" w:rsidRPr="003F00D6">
        <w:rPr>
          <w:rFonts w:ascii="標楷體" w:eastAsia="標楷體" w:hAnsi="標楷體"/>
          <w:b/>
          <w:noProof/>
        </w:rPr>
        <w:drawing>
          <wp:inline distT="0" distB="0" distL="0" distR="0">
            <wp:extent cx="4357906" cy="3268345"/>
            <wp:effectExtent l="0" t="0" r="5080" b="825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147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71354" cy="3278430"/>
                    </a:xfrm>
                    <a:prstGeom prst="rect">
                      <a:avLst/>
                    </a:prstGeom>
                  </pic:spPr>
                </pic:pic>
              </a:graphicData>
            </a:graphic>
          </wp:inline>
        </w:drawing>
      </w:r>
    </w:p>
    <w:p w:rsidR="00004A78" w:rsidRPr="003F00D6" w:rsidRDefault="00004A78" w:rsidP="00540B2D">
      <w:pPr>
        <w:widowControl/>
        <w:rPr>
          <w:rFonts w:ascii="標楷體" w:eastAsia="標楷體" w:hAnsi="標楷體"/>
          <w:b/>
        </w:rPr>
      </w:pPr>
    </w:p>
    <w:p w:rsidR="00004A78" w:rsidRPr="003F00D6" w:rsidRDefault="00004A78" w:rsidP="00540B2D">
      <w:pPr>
        <w:widowControl/>
        <w:rPr>
          <w:rFonts w:ascii="標楷體" w:eastAsia="標楷體" w:hAnsi="標楷體"/>
          <w:b/>
          <w:sz w:val="28"/>
          <w:szCs w:val="28"/>
        </w:rPr>
      </w:pPr>
      <w:r w:rsidRPr="003F00D6">
        <w:rPr>
          <w:rFonts w:ascii="標楷體" w:eastAsia="標楷體" w:hAnsi="標楷體"/>
          <w:b/>
        </w:rPr>
        <w:t xml:space="preserve">                        </w:t>
      </w:r>
      <w:r w:rsidRPr="003F00D6">
        <w:rPr>
          <w:rFonts w:ascii="標楷體" w:eastAsia="標楷體" w:hAnsi="標楷體"/>
          <w:b/>
          <w:sz w:val="28"/>
          <w:szCs w:val="28"/>
        </w:rPr>
        <w:t xml:space="preserve"> 1                                                        2</w:t>
      </w:r>
    </w:p>
    <w:sectPr w:rsidR="00004A78" w:rsidRPr="003F00D6" w:rsidSect="00C52D05">
      <w:headerReference w:type="default" r:id="rId18"/>
      <w:footerReference w:type="default" r:id="rId19"/>
      <w:type w:val="continuous"/>
      <w:pgSz w:w="16838" w:h="11906" w:orient="landscape" w:code="9"/>
      <w:pgMar w:top="1134" w:right="1134" w:bottom="1134" w:left="1134" w:header="851" w:footer="992" w:gutter="0"/>
      <w:pgNumType w:start="0" w:chapStyle="1"/>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15BB2" w:rsidRDefault="00F15BB2">
      <w:r>
        <w:separator/>
      </w:r>
    </w:p>
  </w:endnote>
  <w:endnote w:type="continuationSeparator" w:id="0">
    <w:p w:rsidR="00F15BB2" w:rsidRDefault="00F15B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FKaiShu-SB-Estd-BF">
    <w:altName w:val="Malgun Gothic Semilight"/>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307EC" w:rsidRDefault="007307EC">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7307EC" w:rsidRDefault="007307EC">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81D92" w:rsidRDefault="00C81D92">
    <w:pPr>
      <w:pStyle w:val="a5"/>
      <w:jc w:val="center"/>
    </w:pPr>
  </w:p>
  <w:p w:rsidR="00C52D05" w:rsidRDefault="00C52D05">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519797"/>
      <w:docPartObj>
        <w:docPartGallery w:val="Page Numbers (Bottom of Page)"/>
        <w:docPartUnique/>
      </w:docPartObj>
    </w:sdtPr>
    <w:sdtEndPr/>
    <w:sdtContent>
      <w:p w:rsidR="0090214B" w:rsidRDefault="0090214B">
        <w:pPr>
          <w:pStyle w:val="a5"/>
          <w:jc w:val="center"/>
        </w:pPr>
        <w:r>
          <w:fldChar w:fldCharType="begin"/>
        </w:r>
        <w:r>
          <w:instrText>PAGE   \* MERGEFORMAT</w:instrText>
        </w:r>
        <w:r>
          <w:fldChar w:fldCharType="separate"/>
        </w:r>
        <w:r w:rsidR="00C45AC0" w:rsidRPr="00C45AC0">
          <w:rPr>
            <w:noProof/>
            <w:lang w:val="zh-TW"/>
          </w:rPr>
          <w:t>9</w:t>
        </w:r>
        <w:r>
          <w:fldChar w:fldCharType="end"/>
        </w:r>
      </w:p>
    </w:sdtContent>
  </w:sdt>
  <w:p w:rsidR="00C81D92" w:rsidRDefault="00C81D92">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42314669"/>
      <w:docPartObj>
        <w:docPartGallery w:val="Page Numbers (Bottom of Page)"/>
        <w:docPartUnique/>
      </w:docPartObj>
    </w:sdtPr>
    <w:sdtEndPr/>
    <w:sdtContent>
      <w:p w:rsidR="0090214B" w:rsidRDefault="0090214B">
        <w:pPr>
          <w:pStyle w:val="a5"/>
          <w:jc w:val="center"/>
        </w:pPr>
        <w:r>
          <w:t>11</w:t>
        </w:r>
      </w:p>
    </w:sdtContent>
  </w:sdt>
  <w:p w:rsidR="0090214B" w:rsidRDefault="0090214B">
    <w:pPr>
      <w:pStyle w:val="a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68319606"/>
      <w:docPartObj>
        <w:docPartGallery w:val="Page Numbers (Bottom of Page)"/>
        <w:docPartUnique/>
      </w:docPartObj>
    </w:sdtPr>
    <w:sdtEndPr/>
    <w:sdtContent>
      <w:p w:rsidR="0090214B" w:rsidRDefault="0090214B">
        <w:pPr>
          <w:pStyle w:val="a5"/>
          <w:jc w:val="center"/>
        </w:pPr>
        <w:r>
          <w:t>12</w:t>
        </w:r>
      </w:p>
    </w:sdtContent>
  </w:sdt>
  <w:p w:rsidR="0090214B" w:rsidRDefault="0090214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15BB2" w:rsidRDefault="00F15BB2">
      <w:r>
        <w:separator/>
      </w:r>
    </w:p>
  </w:footnote>
  <w:footnote w:type="continuationSeparator" w:id="0">
    <w:p w:rsidR="00F15BB2" w:rsidRDefault="00F15B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0214B" w:rsidRDefault="0090214B">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23A9A" w:rsidRDefault="00E23A9A">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2704B"/>
    <w:multiLevelType w:val="hybridMultilevel"/>
    <w:tmpl w:val="8C52C65A"/>
    <w:lvl w:ilvl="0" w:tplc="D9367F60">
      <w:start w:val="2"/>
      <w:numFmt w:val="taiwaneseCountingThousand"/>
      <w:lvlText w:val="%1、"/>
      <w:lvlJc w:val="left"/>
      <w:pPr>
        <w:ind w:left="480" w:hanging="480"/>
      </w:pPr>
      <w:rPr>
        <w:rFonts w:hint="eastAsia"/>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4FE2AD4"/>
    <w:multiLevelType w:val="hybridMultilevel"/>
    <w:tmpl w:val="B4B036F2"/>
    <w:lvl w:ilvl="0" w:tplc="99A6161E">
      <w:start w:val="1"/>
      <w:numFmt w:val="decimal"/>
      <w:lvlText w:val="%1、"/>
      <w:lvlJc w:val="left"/>
      <w:pPr>
        <w:ind w:left="1756" w:hanging="480"/>
      </w:pPr>
      <w:rPr>
        <w:rFonts w:hint="default"/>
        <w:b w:val="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963585F"/>
    <w:multiLevelType w:val="hybridMultilevel"/>
    <w:tmpl w:val="EBEEB31C"/>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 w15:restartNumberingAfterBreak="0">
    <w:nsid w:val="0B5E4F6E"/>
    <w:multiLevelType w:val="hybridMultilevel"/>
    <w:tmpl w:val="642C47FC"/>
    <w:lvl w:ilvl="0" w:tplc="E13C53F8">
      <w:start w:val="1"/>
      <w:numFmt w:val="decimal"/>
      <w:lvlText w:val="(%1)."/>
      <w:lvlJc w:val="left"/>
      <w:pPr>
        <w:ind w:left="1380" w:hanging="480"/>
      </w:pPr>
      <w:rPr>
        <w:rFonts w:hint="eastAsia"/>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4" w15:restartNumberingAfterBreak="0">
    <w:nsid w:val="154B151E"/>
    <w:multiLevelType w:val="hybridMultilevel"/>
    <w:tmpl w:val="859C3BD6"/>
    <w:lvl w:ilvl="0" w:tplc="04090015">
      <w:start w:val="1"/>
      <w:numFmt w:val="taiwaneseCountingThousand"/>
      <w:lvlText w:val="%1、"/>
      <w:lvlJc w:val="left"/>
      <w:pPr>
        <w:ind w:left="905" w:hanging="48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5" w15:restartNumberingAfterBreak="0">
    <w:nsid w:val="18A3517F"/>
    <w:multiLevelType w:val="hybridMultilevel"/>
    <w:tmpl w:val="55AAF554"/>
    <w:lvl w:ilvl="0" w:tplc="537059C8">
      <w:start w:val="1"/>
      <w:numFmt w:val="ideographDigital"/>
      <w:lvlText w:val="(%1)"/>
      <w:lvlJc w:val="left"/>
      <w:pPr>
        <w:tabs>
          <w:tab w:val="num" w:pos="960"/>
        </w:tabs>
        <w:ind w:left="960" w:hanging="48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A5E2D1B"/>
    <w:multiLevelType w:val="hybridMultilevel"/>
    <w:tmpl w:val="0CD479D6"/>
    <w:lvl w:ilvl="0" w:tplc="466C0BCC">
      <w:start w:val="1"/>
      <w:numFmt w:val="ideographDigital"/>
      <w:lvlText w:val="(%1)"/>
      <w:lvlJc w:val="left"/>
      <w:pPr>
        <w:ind w:left="1920" w:hanging="480"/>
      </w:pPr>
      <w:rPr>
        <w:rFonts w:hint="default"/>
        <w:b w:val="0"/>
        <w:color w:val="000000"/>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7" w15:restartNumberingAfterBreak="0">
    <w:nsid w:val="1B4C6DFE"/>
    <w:multiLevelType w:val="hybridMultilevel"/>
    <w:tmpl w:val="13761686"/>
    <w:lvl w:ilvl="0" w:tplc="CC160334">
      <w:start w:val="2"/>
      <w:numFmt w:val="decimal"/>
      <w:lvlText w:val="%1."/>
      <w:lvlJc w:val="left"/>
      <w:pPr>
        <w:ind w:left="192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C8434A8"/>
    <w:multiLevelType w:val="multilevel"/>
    <w:tmpl w:val="94923D76"/>
    <w:lvl w:ilvl="0">
      <w:start w:val="17"/>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9" w15:restartNumberingAfterBreak="0">
    <w:nsid w:val="1ED76735"/>
    <w:multiLevelType w:val="hybridMultilevel"/>
    <w:tmpl w:val="49B8654E"/>
    <w:lvl w:ilvl="0" w:tplc="0409000F">
      <w:start w:val="1"/>
      <w:numFmt w:val="decimal"/>
      <w:lvlText w:val="%1."/>
      <w:lvlJc w:val="left"/>
      <w:pPr>
        <w:ind w:left="508" w:hanging="480"/>
      </w:pPr>
    </w:lvl>
    <w:lvl w:ilvl="1" w:tplc="04090019" w:tentative="1">
      <w:start w:val="1"/>
      <w:numFmt w:val="ideographTraditional"/>
      <w:lvlText w:val="%2、"/>
      <w:lvlJc w:val="left"/>
      <w:pPr>
        <w:ind w:left="988" w:hanging="480"/>
      </w:pPr>
    </w:lvl>
    <w:lvl w:ilvl="2" w:tplc="0409001B" w:tentative="1">
      <w:start w:val="1"/>
      <w:numFmt w:val="lowerRoman"/>
      <w:lvlText w:val="%3."/>
      <w:lvlJc w:val="right"/>
      <w:pPr>
        <w:ind w:left="1468" w:hanging="480"/>
      </w:pPr>
    </w:lvl>
    <w:lvl w:ilvl="3" w:tplc="0409000F" w:tentative="1">
      <w:start w:val="1"/>
      <w:numFmt w:val="decimal"/>
      <w:lvlText w:val="%4."/>
      <w:lvlJc w:val="left"/>
      <w:pPr>
        <w:ind w:left="1948" w:hanging="480"/>
      </w:pPr>
    </w:lvl>
    <w:lvl w:ilvl="4" w:tplc="04090019" w:tentative="1">
      <w:start w:val="1"/>
      <w:numFmt w:val="ideographTraditional"/>
      <w:lvlText w:val="%5、"/>
      <w:lvlJc w:val="left"/>
      <w:pPr>
        <w:ind w:left="2428" w:hanging="480"/>
      </w:pPr>
    </w:lvl>
    <w:lvl w:ilvl="5" w:tplc="0409001B" w:tentative="1">
      <w:start w:val="1"/>
      <w:numFmt w:val="lowerRoman"/>
      <w:lvlText w:val="%6."/>
      <w:lvlJc w:val="right"/>
      <w:pPr>
        <w:ind w:left="2908" w:hanging="480"/>
      </w:pPr>
    </w:lvl>
    <w:lvl w:ilvl="6" w:tplc="0409000F" w:tentative="1">
      <w:start w:val="1"/>
      <w:numFmt w:val="decimal"/>
      <w:lvlText w:val="%7."/>
      <w:lvlJc w:val="left"/>
      <w:pPr>
        <w:ind w:left="3388" w:hanging="480"/>
      </w:pPr>
    </w:lvl>
    <w:lvl w:ilvl="7" w:tplc="04090019" w:tentative="1">
      <w:start w:val="1"/>
      <w:numFmt w:val="ideographTraditional"/>
      <w:lvlText w:val="%8、"/>
      <w:lvlJc w:val="left"/>
      <w:pPr>
        <w:ind w:left="3868" w:hanging="480"/>
      </w:pPr>
    </w:lvl>
    <w:lvl w:ilvl="8" w:tplc="0409001B" w:tentative="1">
      <w:start w:val="1"/>
      <w:numFmt w:val="lowerRoman"/>
      <w:lvlText w:val="%9."/>
      <w:lvlJc w:val="right"/>
      <w:pPr>
        <w:ind w:left="4348" w:hanging="480"/>
      </w:pPr>
    </w:lvl>
  </w:abstractNum>
  <w:abstractNum w:abstractNumId="10" w15:restartNumberingAfterBreak="0">
    <w:nsid w:val="20C854CC"/>
    <w:multiLevelType w:val="hybridMultilevel"/>
    <w:tmpl w:val="D382C37A"/>
    <w:lvl w:ilvl="0" w:tplc="466C0BCC">
      <w:start w:val="1"/>
      <w:numFmt w:val="ideographDigital"/>
      <w:lvlText w:val="(%1)"/>
      <w:lvlJc w:val="left"/>
      <w:pPr>
        <w:ind w:left="480" w:hanging="480"/>
      </w:pPr>
      <w:rPr>
        <w:rFonts w:hint="default"/>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21819B6"/>
    <w:multiLevelType w:val="hybridMultilevel"/>
    <w:tmpl w:val="A95CB150"/>
    <w:lvl w:ilvl="0" w:tplc="61D81AC0">
      <w:start w:val="1"/>
      <w:numFmt w:val="decimal"/>
      <w:lvlText w:val="(%1)"/>
      <w:lvlJc w:val="left"/>
      <w:pPr>
        <w:ind w:left="1265" w:hanging="360"/>
      </w:pPr>
      <w:rPr>
        <w:rFonts w:hint="default"/>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12" w15:restartNumberingAfterBreak="0">
    <w:nsid w:val="23407D0D"/>
    <w:multiLevelType w:val="hybridMultilevel"/>
    <w:tmpl w:val="551EE4AC"/>
    <w:lvl w:ilvl="0" w:tplc="B734B9DE">
      <w:start w:val="1"/>
      <w:numFmt w:val="taiwaneseCountingThousand"/>
      <w:lvlText w:val="%1、"/>
      <w:lvlJc w:val="left"/>
      <w:pPr>
        <w:ind w:left="480" w:hanging="480"/>
      </w:pPr>
      <w:rPr>
        <w:rFonts w:hint="eastAsia"/>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25445FB7"/>
    <w:multiLevelType w:val="hybridMultilevel"/>
    <w:tmpl w:val="6B869402"/>
    <w:lvl w:ilvl="0" w:tplc="B734B9DE">
      <w:start w:val="1"/>
      <w:numFmt w:val="taiwaneseCountingThousand"/>
      <w:lvlText w:val="%1、"/>
      <w:lvlJc w:val="left"/>
      <w:pPr>
        <w:ind w:left="1656" w:hanging="480"/>
      </w:pPr>
      <w:rPr>
        <w:rFonts w:hint="eastAsia"/>
      </w:rPr>
    </w:lvl>
    <w:lvl w:ilvl="1" w:tplc="04090019" w:tentative="1">
      <w:start w:val="1"/>
      <w:numFmt w:val="ideographTraditional"/>
      <w:lvlText w:val="%2、"/>
      <w:lvlJc w:val="left"/>
      <w:pPr>
        <w:ind w:left="2136" w:hanging="480"/>
      </w:pPr>
    </w:lvl>
    <w:lvl w:ilvl="2" w:tplc="0409001B" w:tentative="1">
      <w:start w:val="1"/>
      <w:numFmt w:val="lowerRoman"/>
      <w:lvlText w:val="%3."/>
      <w:lvlJc w:val="right"/>
      <w:pPr>
        <w:ind w:left="2616" w:hanging="480"/>
      </w:pPr>
    </w:lvl>
    <w:lvl w:ilvl="3" w:tplc="0409000F" w:tentative="1">
      <w:start w:val="1"/>
      <w:numFmt w:val="decimal"/>
      <w:lvlText w:val="%4."/>
      <w:lvlJc w:val="left"/>
      <w:pPr>
        <w:ind w:left="3096" w:hanging="480"/>
      </w:pPr>
    </w:lvl>
    <w:lvl w:ilvl="4" w:tplc="04090019" w:tentative="1">
      <w:start w:val="1"/>
      <w:numFmt w:val="ideographTraditional"/>
      <w:lvlText w:val="%5、"/>
      <w:lvlJc w:val="left"/>
      <w:pPr>
        <w:ind w:left="3576" w:hanging="480"/>
      </w:pPr>
    </w:lvl>
    <w:lvl w:ilvl="5" w:tplc="0409001B" w:tentative="1">
      <w:start w:val="1"/>
      <w:numFmt w:val="lowerRoman"/>
      <w:lvlText w:val="%6."/>
      <w:lvlJc w:val="right"/>
      <w:pPr>
        <w:ind w:left="4056" w:hanging="480"/>
      </w:pPr>
    </w:lvl>
    <w:lvl w:ilvl="6" w:tplc="0409000F" w:tentative="1">
      <w:start w:val="1"/>
      <w:numFmt w:val="decimal"/>
      <w:lvlText w:val="%7."/>
      <w:lvlJc w:val="left"/>
      <w:pPr>
        <w:ind w:left="4536" w:hanging="480"/>
      </w:pPr>
    </w:lvl>
    <w:lvl w:ilvl="7" w:tplc="04090019" w:tentative="1">
      <w:start w:val="1"/>
      <w:numFmt w:val="ideographTraditional"/>
      <w:lvlText w:val="%8、"/>
      <w:lvlJc w:val="left"/>
      <w:pPr>
        <w:ind w:left="5016" w:hanging="480"/>
      </w:pPr>
    </w:lvl>
    <w:lvl w:ilvl="8" w:tplc="0409001B" w:tentative="1">
      <w:start w:val="1"/>
      <w:numFmt w:val="lowerRoman"/>
      <w:lvlText w:val="%9."/>
      <w:lvlJc w:val="right"/>
      <w:pPr>
        <w:ind w:left="5496" w:hanging="480"/>
      </w:pPr>
    </w:lvl>
  </w:abstractNum>
  <w:abstractNum w:abstractNumId="14" w15:restartNumberingAfterBreak="0">
    <w:nsid w:val="2FE17C21"/>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5" w15:restartNumberingAfterBreak="0">
    <w:nsid w:val="31776CD8"/>
    <w:multiLevelType w:val="hybridMultilevel"/>
    <w:tmpl w:val="0CD21E96"/>
    <w:lvl w:ilvl="0" w:tplc="466C0BCC">
      <w:start w:val="1"/>
      <w:numFmt w:val="ideographDigital"/>
      <w:lvlText w:val="(%1)"/>
      <w:lvlJc w:val="left"/>
      <w:pPr>
        <w:ind w:left="480" w:hanging="480"/>
      </w:pPr>
      <w:rPr>
        <w:rFonts w:hint="default"/>
        <w:b w:val="0"/>
        <w:color w:val="00000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466C0BCC">
      <w:start w:val="1"/>
      <w:numFmt w:val="ideographDigital"/>
      <w:lvlText w:val="(%4)"/>
      <w:lvlJc w:val="left"/>
      <w:pPr>
        <w:ind w:left="1920" w:hanging="480"/>
      </w:pPr>
      <w:rPr>
        <w:rFonts w:hint="default"/>
        <w:b w:val="0"/>
        <w:color w:val="00000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2EA0483"/>
    <w:multiLevelType w:val="hybridMultilevel"/>
    <w:tmpl w:val="8A1494FE"/>
    <w:lvl w:ilvl="0" w:tplc="49827DEE">
      <w:start w:val="1"/>
      <w:numFmt w:val="taiwaneseCountingThousand"/>
      <w:lvlText w:val="%1、"/>
      <w:lvlJc w:val="left"/>
      <w:pPr>
        <w:tabs>
          <w:tab w:val="num" w:pos="480"/>
        </w:tabs>
        <w:ind w:left="480" w:hanging="480"/>
      </w:pPr>
      <w:rPr>
        <w:rFonts w:hint="eastAsia"/>
        <w:lang w:val="en-US"/>
      </w:rPr>
    </w:lvl>
    <w:lvl w:ilvl="1" w:tplc="466C0BCC">
      <w:start w:val="1"/>
      <w:numFmt w:val="ideographDigital"/>
      <w:lvlText w:val="(%2)"/>
      <w:lvlJc w:val="left"/>
      <w:pPr>
        <w:tabs>
          <w:tab w:val="num" w:pos="960"/>
        </w:tabs>
        <w:ind w:left="960" w:hanging="480"/>
      </w:pPr>
      <w:rPr>
        <w:rFonts w:hint="default"/>
        <w:b w:val="0"/>
        <w:color w:val="000000"/>
      </w:rPr>
    </w:lvl>
    <w:lvl w:ilvl="2" w:tplc="C6622A96">
      <w:start w:val="1"/>
      <w:numFmt w:val="decimal"/>
      <w:lvlText w:val="%3."/>
      <w:lvlJc w:val="left"/>
      <w:pPr>
        <w:tabs>
          <w:tab w:val="num" w:pos="1440"/>
        </w:tabs>
        <w:ind w:left="1440" w:hanging="480"/>
      </w:pPr>
      <w:rPr>
        <w:rFonts w:hint="eastAsia"/>
      </w:rPr>
    </w:lvl>
    <w:lvl w:ilvl="3" w:tplc="0409000F">
      <w:start w:val="1"/>
      <w:numFmt w:val="decimal"/>
      <w:lvlText w:val="%4."/>
      <w:lvlJc w:val="left"/>
      <w:pPr>
        <w:tabs>
          <w:tab w:val="num" w:pos="1920"/>
        </w:tabs>
        <w:ind w:left="1920" w:hanging="480"/>
      </w:pPr>
      <w:rPr>
        <w:rFonts w:hint="default"/>
        <w:lang w:val="en-US"/>
      </w:rPr>
    </w:lvl>
    <w:lvl w:ilvl="4" w:tplc="1AA47F00">
      <w:start w:val="1"/>
      <w:numFmt w:val="taiwaneseCountingThousand"/>
      <w:lvlText w:val="(%5)"/>
      <w:lvlJc w:val="left"/>
      <w:pPr>
        <w:ind w:left="2532" w:hanging="612"/>
      </w:pPr>
      <w:rPr>
        <w:rFonts w:hint="default"/>
      </w:r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382772C6"/>
    <w:multiLevelType w:val="hybridMultilevel"/>
    <w:tmpl w:val="FB0481FA"/>
    <w:lvl w:ilvl="0" w:tplc="3872E8C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90F2B5C"/>
    <w:multiLevelType w:val="hybridMultilevel"/>
    <w:tmpl w:val="F9D02C24"/>
    <w:lvl w:ilvl="0" w:tplc="EB18B2F2">
      <w:start w:val="1"/>
      <w:numFmt w:val="decimal"/>
      <w:pStyle w:val="1"/>
      <w:lvlText w:val="(%1)"/>
      <w:lvlJc w:val="left"/>
      <w:pPr>
        <w:ind w:left="1380" w:hanging="480"/>
      </w:pPr>
      <w:rPr>
        <w:rFonts w:hint="default"/>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19" w15:restartNumberingAfterBreak="0">
    <w:nsid w:val="3A4D4FB9"/>
    <w:multiLevelType w:val="hybridMultilevel"/>
    <w:tmpl w:val="7194DACA"/>
    <w:lvl w:ilvl="0" w:tplc="6E8449BE">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0" w15:restartNumberingAfterBreak="0">
    <w:nsid w:val="3DE37DA1"/>
    <w:multiLevelType w:val="hybridMultilevel"/>
    <w:tmpl w:val="A022A1F0"/>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15:restartNumberingAfterBreak="0">
    <w:nsid w:val="443B5AFA"/>
    <w:multiLevelType w:val="hybridMultilevel"/>
    <w:tmpl w:val="C7C2D82A"/>
    <w:lvl w:ilvl="0" w:tplc="57F25F98">
      <w:start w:val="1"/>
      <w:numFmt w:val="decimal"/>
      <w:lvlText w:val="%1、"/>
      <w:lvlJc w:val="left"/>
      <w:pPr>
        <w:ind w:left="1756" w:hanging="480"/>
      </w:pPr>
      <w:rPr>
        <w:rFonts w:hint="default"/>
        <w:b w:val="0"/>
        <w:color w:val="000000" w:themeColor="text1"/>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446F0C9B"/>
    <w:multiLevelType w:val="hybridMultilevel"/>
    <w:tmpl w:val="6B82C9FE"/>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3" w15:restartNumberingAfterBreak="0">
    <w:nsid w:val="44E00B3B"/>
    <w:multiLevelType w:val="multilevel"/>
    <w:tmpl w:val="0750E27C"/>
    <w:lvl w:ilvl="0">
      <w:start w:val="5"/>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4" w15:restartNumberingAfterBreak="0">
    <w:nsid w:val="44E70EBC"/>
    <w:multiLevelType w:val="hybridMultilevel"/>
    <w:tmpl w:val="0C5A3678"/>
    <w:lvl w:ilvl="0" w:tplc="EE90C200">
      <w:start w:val="1"/>
      <w:numFmt w:val="taiwaneseCountingThousand"/>
      <w:lvlText w:val="%1、"/>
      <w:lvlJc w:val="left"/>
      <w:pPr>
        <w:ind w:left="1080" w:hanging="480"/>
      </w:pPr>
      <w:rPr>
        <w:rFonts w:hint="eastAsia"/>
        <w:lang w:val="en-US"/>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5" w15:restartNumberingAfterBreak="0">
    <w:nsid w:val="45EF1D8E"/>
    <w:multiLevelType w:val="multilevel"/>
    <w:tmpl w:val="6826099E"/>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6" w15:restartNumberingAfterBreak="0">
    <w:nsid w:val="471A7511"/>
    <w:multiLevelType w:val="multilevel"/>
    <w:tmpl w:val="6054E7B0"/>
    <w:lvl w:ilvl="0">
      <w:start w:val="1"/>
      <w:numFmt w:val="decimal"/>
      <w:lvlText w:val="%1."/>
      <w:lvlJc w:val="left"/>
      <w:pPr>
        <w:ind w:left="57" w:hanging="57"/>
      </w:pPr>
      <w:rPr>
        <w:rFonts w:hint="eastAsia"/>
        <w:b w:val="0"/>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331" w:hanging="480"/>
      </w:pPr>
      <w:rPr>
        <w:rFonts w:hint="eastAsia"/>
        <w:color w:val="00B0F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7" w15:restartNumberingAfterBreak="0">
    <w:nsid w:val="49A46338"/>
    <w:multiLevelType w:val="multilevel"/>
    <w:tmpl w:val="FD787026"/>
    <w:lvl w:ilvl="0">
      <w:start w:val="1"/>
      <w:numFmt w:val="ideographLegalTraditional"/>
      <w:lvlText w:val="%1、"/>
      <w:lvlJc w:val="left"/>
      <w:pPr>
        <w:ind w:left="480" w:hanging="480"/>
      </w:pPr>
      <w:rPr>
        <w:rFonts w:hint="eastAsia"/>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8" w15:restartNumberingAfterBreak="0">
    <w:nsid w:val="4B99797F"/>
    <w:multiLevelType w:val="hybridMultilevel"/>
    <w:tmpl w:val="A2623050"/>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4CE11611"/>
    <w:multiLevelType w:val="hybridMultilevel"/>
    <w:tmpl w:val="A0B4BC04"/>
    <w:lvl w:ilvl="0" w:tplc="3872E8C8">
      <w:start w:val="1"/>
      <w:numFmt w:val="decimal"/>
      <w:lvlText w:val="%1."/>
      <w:lvlJc w:val="left"/>
      <w:pPr>
        <w:ind w:left="1894" w:hanging="480"/>
      </w:pPr>
      <w:rPr>
        <w:rFonts w:hint="default"/>
      </w:rPr>
    </w:lvl>
    <w:lvl w:ilvl="1" w:tplc="04090019" w:tentative="1">
      <w:start w:val="1"/>
      <w:numFmt w:val="ideographTraditional"/>
      <w:lvlText w:val="%2、"/>
      <w:lvlJc w:val="left"/>
      <w:pPr>
        <w:ind w:left="2374" w:hanging="480"/>
      </w:pPr>
    </w:lvl>
    <w:lvl w:ilvl="2" w:tplc="0409001B" w:tentative="1">
      <w:start w:val="1"/>
      <w:numFmt w:val="lowerRoman"/>
      <w:lvlText w:val="%3."/>
      <w:lvlJc w:val="right"/>
      <w:pPr>
        <w:ind w:left="2854" w:hanging="480"/>
      </w:pPr>
    </w:lvl>
    <w:lvl w:ilvl="3" w:tplc="0409000F" w:tentative="1">
      <w:start w:val="1"/>
      <w:numFmt w:val="decimal"/>
      <w:lvlText w:val="%4."/>
      <w:lvlJc w:val="left"/>
      <w:pPr>
        <w:ind w:left="3334" w:hanging="480"/>
      </w:pPr>
    </w:lvl>
    <w:lvl w:ilvl="4" w:tplc="04090019" w:tentative="1">
      <w:start w:val="1"/>
      <w:numFmt w:val="ideographTraditional"/>
      <w:lvlText w:val="%5、"/>
      <w:lvlJc w:val="left"/>
      <w:pPr>
        <w:ind w:left="3814" w:hanging="480"/>
      </w:pPr>
    </w:lvl>
    <w:lvl w:ilvl="5" w:tplc="0409001B" w:tentative="1">
      <w:start w:val="1"/>
      <w:numFmt w:val="lowerRoman"/>
      <w:lvlText w:val="%6."/>
      <w:lvlJc w:val="right"/>
      <w:pPr>
        <w:ind w:left="4294" w:hanging="480"/>
      </w:pPr>
    </w:lvl>
    <w:lvl w:ilvl="6" w:tplc="0409000F" w:tentative="1">
      <w:start w:val="1"/>
      <w:numFmt w:val="decimal"/>
      <w:lvlText w:val="%7."/>
      <w:lvlJc w:val="left"/>
      <w:pPr>
        <w:ind w:left="4774" w:hanging="480"/>
      </w:pPr>
    </w:lvl>
    <w:lvl w:ilvl="7" w:tplc="04090019" w:tentative="1">
      <w:start w:val="1"/>
      <w:numFmt w:val="ideographTraditional"/>
      <w:lvlText w:val="%8、"/>
      <w:lvlJc w:val="left"/>
      <w:pPr>
        <w:ind w:left="5254" w:hanging="480"/>
      </w:pPr>
    </w:lvl>
    <w:lvl w:ilvl="8" w:tplc="0409001B" w:tentative="1">
      <w:start w:val="1"/>
      <w:numFmt w:val="lowerRoman"/>
      <w:lvlText w:val="%9."/>
      <w:lvlJc w:val="right"/>
      <w:pPr>
        <w:ind w:left="5734" w:hanging="480"/>
      </w:pPr>
    </w:lvl>
  </w:abstractNum>
  <w:abstractNum w:abstractNumId="30" w15:restartNumberingAfterBreak="0">
    <w:nsid w:val="4E6B1830"/>
    <w:multiLevelType w:val="multilevel"/>
    <w:tmpl w:val="3DC63996"/>
    <w:lvl w:ilvl="0">
      <w:start w:val="8"/>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1" w15:restartNumberingAfterBreak="0">
    <w:nsid w:val="50285EF3"/>
    <w:multiLevelType w:val="multilevel"/>
    <w:tmpl w:val="B194FF6E"/>
    <w:lvl w:ilvl="0">
      <w:start w:val="1"/>
      <w:numFmt w:val="ideographLegalTraditional"/>
      <w:lvlText w:val="%1、"/>
      <w:lvlJc w:val="left"/>
      <w:pPr>
        <w:ind w:left="480" w:hanging="480"/>
      </w:pPr>
      <w:rPr>
        <w:rFonts w:hint="eastAsia"/>
        <w:b/>
      </w:rPr>
    </w:lvl>
    <w:lvl w:ilvl="1">
      <w:start w:val="5"/>
      <w:numFmt w:val="taiwaneseCountingThousand"/>
      <w:lvlText w:val="%2、"/>
      <w:lvlJc w:val="left"/>
      <w:pPr>
        <w:ind w:left="960" w:hanging="480"/>
      </w:pPr>
      <w:rPr>
        <w:rFonts w:hint="eastAsia"/>
        <w:color w:val="000000" w:themeColor="text1"/>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2" w15:restartNumberingAfterBreak="0">
    <w:nsid w:val="5C351633"/>
    <w:multiLevelType w:val="multilevel"/>
    <w:tmpl w:val="8B085E5C"/>
    <w:lvl w:ilvl="0">
      <w:start w:val="16"/>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72"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3" w15:restartNumberingAfterBreak="0">
    <w:nsid w:val="602C391E"/>
    <w:multiLevelType w:val="hybridMultilevel"/>
    <w:tmpl w:val="0914A846"/>
    <w:lvl w:ilvl="0" w:tplc="3872E8C8">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34" w15:restartNumberingAfterBreak="0">
    <w:nsid w:val="608D4890"/>
    <w:multiLevelType w:val="hybridMultilevel"/>
    <w:tmpl w:val="9F9CAD98"/>
    <w:lvl w:ilvl="0" w:tplc="AA40E5FA">
      <w:start w:val="1"/>
      <w:numFmt w:val="decimal"/>
      <w:suff w:val="space"/>
      <w:lvlText w:val="%1."/>
      <w:lvlJc w:val="left"/>
      <w:pPr>
        <w:ind w:left="0" w:firstLine="1418"/>
      </w:pPr>
      <w:rPr>
        <w:rFonts w:hint="eastAsia"/>
      </w:rPr>
    </w:lvl>
    <w:lvl w:ilvl="1" w:tplc="04090019" w:tentative="1">
      <w:start w:val="1"/>
      <w:numFmt w:val="ideographTraditional"/>
      <w:lvlText w:val="%2、"/>
      <w:lvlJc w:val="left"/>
      <w:pPr>
        <w:ind w:left="2378" w:hanging="480"/>
      </w:pPr>
    </w:lvl>
    <w:lvl w:ilvl="2" w:tplc="0409001B" w:tentative="1">
      <w:start w:val="1"/>
      <w:numFmt w:val="lowerRoman"/>
      <w:lvlText w:val="%3."/>
      <w:lvlJc w:val="right"/>
      <w:pPr>
        <w:ind w:left="2858" w:hanging="480"/>
      </w:pPr>
    </w:lvl>
    <w:lvl w:ilvl="3" w:tplc="0409000F" w:tentative="1">
      <w:start w:val="1"/>
      <w:numFmt w:val="decimal"/>
      <w:lvlText w:val="%4."/>
      <w:lvlJc w:val="left"/>
      <w:pPr>
        <w:ind w:left="3338" w:hanging="480"/>
      </w:pPr>
    </w:lvl>
    <w:lvl w:ilvl="4" w:tplc="04090019" w:tentative="1">
      <w:start w:val="1"/>
      <w:numFmt w:val="ideographTraditional"/>
      <w:lvlText w:val="%5、"/>
      <w:lvlJc w:val="left"/>
      <w:pPr>
        <w:ind w:left="3818" w:hanging="480"/>
      </w:pPr>
    </w:lvl>
    <w:lvl w:ilvl="5" w:tplc="0409001B" w:tentative="1">
      <w:start w:val="1"/>
      <w:numFmt w:val="lowerRoman"/>
      <w:lvlText w:val="%6."/>
      <w:lvlJc w:val="right"/>
      <w:pPr>
        <w:ind w:left="4298" w:hanging="480"/>
      </w:pPr>
    </w:lvl>
    <w:lvl w:ilvl="6" w:tplc="0409000F" w:tentative="1">
      <w:start w:val="1"/>
      <w:numFmt w:val="decimal"/>
      <w:lvlText w:val="%7."/>
      <w:lvlJc w:val="left"/>
      <w:pPr>
        <w:ind w:left="4778" w:hanging="480"/>
      </w:pPr>
    </w:lvl>
    <w:lvl w:ilvl="7" w:tplc="04090019" w:tentative="1">
      <w:start w:val="1"/>
      <w:numFmt w:val="ideographTraditional"/>
      <w:lvlText w:val="%8、"/>
      <w:lvlJc w:val="left"/>
      <w:pPr>
        <w:ind w:left="5258" w:hanging="480"/>
      </w:pPr>
    </w:lvl>
    <w:lvl w:ilvl="8" w:tplc="0409001B" w:tentative="1">
      <w:start w:val="1"/>
      <w:numFmt w:val="lowerRoman"/>
      <w:lvlText w:val="%9."/>
      <w:lvlJc w:val="right"/>
      <w:pPr>
        <w:ind w:left="5738" w:hanging="480"/>
      </w:pPr>
    </w:lvl>
  </w:abstractNum>
  <w:abstractNum w:abstractNumId="35" w15:restartNumberingAfterBreak="0">
    <w:nsid w:val="64665A21"/>
    <w:multiLevelType w:val="hybridMultilevel"/>
    <w:tmpl w:val="848A1EB6"/>
    <w:lvl w:ilvl="0" w:tplc="ACDAD86E">
      <w:start w:val="1"/>
      <w:numFmt w:val="ideographDigital"/>
      <w:lvlText w:val="(%1)"/>
      <w:lvlJc w:val="left"/>
      <w:pPr>
        <w:ind w:left="480" w:hanging="480"/>
      </w:pPr>
      <w:rPr>
        <w:rFonts w:hint="default"/>
        <w:b w:val="0"/>
        <w:i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15:restartNumberingAfterBreak="0">
    <w:nsid w:val="6F6250F6"/>
    <w:multiLevelType w:val="multilevel"/>
    <w:tmpl w:val="75ACA978"/>
    <w:lvl w:ilvl="0">
      <w:start w:val="12"/>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2891" w:hanging="480"/>
      </w:pPr>
      <w:rPr>
        <w:rFonts w:hint="eastAsia"/>
        <w:color w:val="000000" w:themeColor="text1"/>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7" w15:restartNumberingAfterBreak="0">
    <w:nsid w:val="739868E3"/>
    <w:multiLevelType w:val="hybridMultilevel"/>
    <w:tmpl w:val="2B388498"/>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8" w15:restartNumberingAfterBreak="0">
    <w:nsid w:val="76207538"/>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9" w15:restartNumberingAfterBreak="0">
    <w:nsid w:val="76394A75"/>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0" w15:restartNumberingAfterBreak="0">
    <w:nsid w:val="780520B4"/>
    <w:multiLevelType w:val="multilevel"/>
    <w:tmpl w:val="4E2680BA"/>
    <w:lvl w:ilvl="0">
      <w:start w:val="4"/>
      <w:numFmt w:val="ideographLegalTraditional"/>
      <w:lvlText w:val="%1、"/>
      <w:lvlJc w:val="left"/>
      <w:pPr>
        <w:ind w:left="480" w:hanging="480"/>
      </w:pPr>
      <w:rPr>
        <w:rFonts w:hint="eastAsia"/>
        <w:b/>
      </w:rPr>
    </w:lvl>
    <w:lvl w:ilvl="1">
      <w:start w:val="1"/>
      <w:numFmt w:val="ideographDigital"/>
      <w:lvlText w:val="(%2)"/>
      <w:lvlJc w:val="left"/>
      <w:pPr>
        <w:ind w:left="960" w:hanging="480"/>
      </w:pPr>
      <w:rPr>
        <w:rFonts w:hint="default"/>
        <w:b w:val="0"/>
        <w:color w:val="000000"/>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1" w15:restartNumberingAfterBreak="0">
    <w:nsid w:val="7B5B2EAC"/>
    <w:multiLevelType w:val="hybridMultilevel"/>
    <w:tmpl w:val="83D4C03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15:restartNumberingAfterBreak="0">
    <w:nsid w:val="7EE60E86"/>
    <w:multiLevelType w:val="multilevel"/>
    <w:tmpl w:val="84A8872E"/>
    <w:lvl w:ilvl="0">
      <w:start w:val="9"/>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3" w15:restartNumberingAfterBreak="0">
    <w:nsid w:val="7EFE2F34"/>
    <w:multiLevelType w:val="multilevel"/>
    <w:tmpl w:val="E690DC48"/>
    <w:lvl w:ilvl="0">
      <w:start w:val="1"/>
      <w:numFmt w:val="ideographLegalTraditional"/>
      <w:lvlText w:val="%1、"/>
      <w:lvlJc w:val="left"/>
      <w:pPr>
        <w:ind w:left="480" w:hanging="480"/>
      </w:pPr>
      <w:rPr>
        <w:rFonts w:hint="eastAsia"/>
        <w:b/>
        <w:lang w:val="en-US"/>
      </w:rPr>
    </w:lvl>
    <w:lvl w:ilvl="1">
      <w:start w:val="1"/>
      <w:numFmt w:val="taiwaneseCountingThousand"/>
      <w:lvlText w:val="%2、"/>
      <w:lvlJc w:val="left"/>
      <w:pPr>
        <w:ind w:left="906" w:hanging="480"/>
      </w:pPr>
      <w:rPr>
        <w:rFonts w:hint="eastAsia"/>
        <w:lang w:val="en-US"/>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num w:numId="1">
    <w:abstractNumId w:val="17"/>
  </w:num>
  <w:num w:numId="2">
    <w:abstractNumId w:val="3"/>
  </w:num>
  <w:num w:numId="3">
    <w:abstractNumId w:val="37"/>
  </w:num>
  <w:num w:numId="4">
    <w:abstractNumId w:val="43"/>
  </w:num>
  <w:num w:numId="5">
    <w:abstractNumId w:val="27"/>
  </w:num>
  <w:num w:numId="6">
    <w:abstractNumId w:val="31"/>
  </w:num>
  <w:num w:numId="7">
    <w:abstractNumId w:val="30"/>
  </w:num>
  <w:num w:numId="8">
    <w:abstractNumId w:val="42"/>
  </w:num>
  <w:num w:numId="9">
    <w:abstractNumId w:val="36"/>
  </w:num>
  <w:num w:numId="10">
    <w:abstractNumId w:val="25"/>
  </w:num>
  <w:num w:numId="11">
    <w:abstractNumId w:val="8"/>
  </w:num>
  <w:num w:numId="12">
    <w:abstractNumId w:val="32"/>
  </w:num>
  <w:num w:numId="13">
    <w:abstractNumId w:val="13"/>
  </w:num>
  <w:num w:numId="14">
    <w:abstractNumId w:val="6"/>
  </w:num>
  <w:num w:numId="15">
    <w:abstractNumId w:val="23"/>
  </w:num>
  <w:num w:numId="16">
    <w:abstractNumId w:val="15"/>
  </w:num>
  <w:num w:numId="17">
    <w:abstractNumId w:val="40"/>
  </w:num>
  <w:num w:numId="18">
    <w:abstractNumId w:val="35"/>
  </w:num>
  <w:num w:numId="19">
    <w:abstractNumId w:val="12"/>
  </w:num>
  <w:num w:numId="20">
    <w:abstractNumId w:val="0"/>
  </w:num>
  <w:num w:numId="21">
    <w:abstractNumId w:val="24"/>
  </w:num>
  <w:num w:numId="22">
    <w:abstractNumId w:val="18"/>
  </w:num>
  <w:num w:numId="23">
    <w:abstractNumId w:val="21"/>
  </w:num>
  <w:num w:numId="24">
    <w:abstractNumId w:val="22"/>
  </w:num>
  <w:num w:numId="25">
    <w:abstractNumId w:val="14"/>
  </w:num>
  <w:num w:numId="26">
    <w:abstractNumId w:val="2"/>
  </w:num>
  <w:num w:numId="27">
    <w:abstractNumId w:val="10"/>
  </w:num>
  <w:num w:numId="28">
    <w:abstractNumId w:val="16"/>
  </w:num>
  <w:num w:numId="29">
    <w:abstractNumId w:val="5"/>
  </w:num>
  <w:num w:numId="30">
    <w:abstractNumId w:val="28"/>
  </w:num>
  <w:num w:numId="31">
    <w:abstractNumId w:val="1"/>
  </w:num>
  <w:num w:numId="32">
    <w:abstractNumId w:val="29"/>
  </w:num>
  <w:num w:numId="33">
    <w:abstractNumId w:val="33"/>
  </w:num>
  <w:num w:numId="34">
    <w:abstractNumId w:val="7"/>
  </w:num>
  <w:num w:numId="35">
    <w:abstractNumId w:val="34"/>
  </w:num>
  <w:num w:numId="36">
    <w:abstractNumId w:val="38"/>
  </w:num>
  <w:num w:numId="37">
    <w:abstractNumId w:val="39"/>
  </w:num>
  <w:num w:numId="38">
    <w:abstractNumId w:val="9"/>
  </w:num>
  <w:num w:numId="39">
    <w:abstractNumId w:val="41"/>
  </w:num>
  <w:num w:numId="40">
    <w:abstractNumId w:val="20"/>
  </w:num>
  <w:num w:numId="41">
    <w:abstractNumId w:val="19"/>
  </w:num>
  <w:num w:numId="42">
    <w:abstractNumId w:val="4"/>
  </w:num>
  <w:num w:numId="43">
    <w:abstractNumId w:val="11"/>
  </w:num>
  <w:num w:numId="44">
    <w:abstractNumId w:val="2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0"/>
  <w:drawingGridHorizontalSpacing w:val="120"/>
  <w:displayHorizontalDrawingGridEvery w:val="0"/>
  <w:displayVerticalDrawingGridEvery w:val="2"/>
  <w:characterSpacingControl w:val="compressPunctuation"/>
  <w:hdrShapeDefaults>
    <o:shapedefaults v:ext="edit" spidmax="2049">
      <o:colormru v:ext="edit" colors="#33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7628"/>
    <w:rsid w:val="00004A78"/>
    <w:rsid w:val="00004B86"/>
    <w:rsid w:val="00004EA3"/>
    <w:rsid w:val="000068B3"/>
    <w:rsid w:val="00006A5E"/>
    <w:rsid w:val="00010766"/>
    <w:rsid w:val="00014F6E"/>
    <w:rsid w:val="00015661"/>
    <w:rsid w:val="000204C5"/>
    <w:rsid w:val="0002327F"/>
    <w:rsid w:val="00024701"/>
    <w:rsid w:val="00025259"/>
    <w:rsid w:val="00027A77"/>
    <w:rsid w:val="0003006D"/>
    <w:rsid w:val="000313DA"/>
    <w:rsid w:val="000334DB"/>
    <w:rsid w:val="000345A3"/>
    <w:rsid w:val="00040647"/>
    <w:rsid w:val="00044FA2"/>
    <w:rsid w:val="00046E0D"/>
    <w:rsid w:val="00047FF9"/>
    <w:rsid w:val="000545BB"/>
    <w:rsid w:val="00054999"/>
    <w:rsid w:val="000560C8"/>
    <w:rsid w:val="0006084F"/>
    <w:rsid w:val="0006189D"/>
    <w:rsid w:val="00061C3E"/>
    <w:rsid w:val="000625BC"/>
    <w:rsid w:val="00064565"/>
    <w:rsid w:val="00064A13"/>
    <w:rsid w:val="00065D42"/>
    <w:rsid w:val="00073760"/>
    <w:rsid w:val="000749D9"/>
    <w:rsid w:val="00074AB0"/>
    <w:rsid w:val="00076808"/>
    <w:rsid w:val="00076FBD"/>
    <w:rsid w:val="00077965"/>
    <w:rsid w:val="000818E5"/>
    <w:rsid w:val="0008270A"/>
    <w:rsid w:val="00083D24"/>
    <w:rsid w:val="000869B9"/>
    <w:rsid w:val="0008741F"/>
    <w:rsid w:val="000874F4"/>
    <w:rsid w:val="00090B58"/>
    <w:rsid w:val="00092CE0"/>
    <w:rsid w:val="000A0019"/>
    <w:rsid w:val="000A0A04"/>
    <w:rsid w:val="000A1026"/>
    <w:rsid w:val="000A19A5"/>
    <w:rsid w:val="000A1B7F"/>
    <w:rsid w:val="000A1CF1"/>
    <w:rsid w:val="000A3BA3"/>
    <w:rsid w:val="000A4185"/>
    <w:rsid w:val="000A61C9"/>
    <w:rsid w:val="000B075D"/>
    <w:rsid w:val="000B087F"/>
    <w:rsid w:val="000B339E"/>
    <w:rsid w:val="000B3CE0"/>
    <w:rsid w:val="000C405F"/>
    <w:rsid w:val="000C57C7"/>
    <w:rsid w:val="000C6B13"/>
    <w:rsid w:val="000D1238"/>
    <w:rsid w:val="000D339C"/>
    <w:rsid w:val="000D4A8F"/>
    <w:rsid w:val="000E4CDB"/>
    <w:rsid w:val="000E5B0C"/>
    <w:rsid w:val="000E687A"/>
    <w:rsid w:val="000E6970"/>
    <w:rsid w:val="000F1158"/>
    <w:rsid w:val="000F2A8F"/>
    <w:rsid w:val="000F37C4"/>
    <w:rsid w:val="00103CFD"/>
    <w:rsid w:val="00103D66"/>
    <w:rsid w:val="001044BA"/>
    <w:rsid w:val="001045E0"/>
    <w:rsid w:val="00111CF0"/>
    <w:rsid w:val="0011390F"/>
    <w:rsid w:val="001139E0"/>
    <w:rsid w:val="00114EED"/>
    <w:rsid w:val="00114F1B"/>
    <w:rsid w:val="00116236"/>
    <w:rsid w:val="001204FC"/>
    <w:rsid w:val="00122BB8"/>
    <w:rsid w:val="00122BD5"/>
    <w:rsid w:val="00123E92"/>
    <w:rsid w:val="00125C53"/>
    <w:rsid w:val="0013065A"/>
    <w:rsid w:val="001310AA"/>
    <w:rsid w:val="0013205C"/>
    <w:rsid w:val="00133A19"/>
    <w:rsid w:val="00136F79"/>
    <w:rsid w:val="0014333F"/>
    <w:rsid w:val="00145FD0"/>
    <w:rsid w:val="00146D8A"/>
    <w:rsid w:val="001500BB"/>
    <w:rsid w:val="00150A67"/>
    <w:rsid w:val="001511B4"/>
    <w:rsid w:val="00152B56"/>
    <w:rsid w:val="00152CE1"/>
    <w:rsid w:val="001546B0"/>
    <w:rsid w:val="00155D12"/>
    <w:rsid w:val="00157E66"/>
    <w:rsid w:val="00160FF7"/>
    <w:rsid w:val="0016257E"/>
    <w:rsid w:val="00164BE0"/>
    <w:rsid w:val="001702AA"/>
    <w:rsid w:val="0017182A"/>
    <w:rsid w:val="001738CE"/>
    <w:rsid w:val="00175A66"/>
    <w:rsid w:val="001765A6"/>
    <w:rsid w:val="00177397"/>
    <w:rsid w:val="0018064E"/>
    <w:rsid w:val="00181A49"/>
    <w:rsid w:val="001826DB"/>
    <w:rsid w:val="00187E4E"/>
    <w:rsid w:val="00195976"/>
    <w:rsid w:val="001972F4"/>
    <w:rsid w:val="001A004E"/>
    <w:rsid w:val="001A11F9"/>
    <w:rsid w:val="001A2FA3"/>
    <w:rsid w:val="001A5A6C"/>
    <w:rsid w:val="001B201E"/>
    <w:rsid w:val="001B3A5A"/>
    <w:rsid w:val="001B492F"/>
    <w:rsid w:val="001B4D78"/>
    <w:rsid w:val="001B5CA2"/>
    <w:rsid w:val="001B7CE2"/>
    <w:rsid w:val="001C52F0"/>
    <w:rsid w:val="001C5CB4"/>
    <w:rsid w:val="001D09EE"/>
    <w:rsid w:val="001D118C"/>
    <w:rsid w:val="001D253D"/>
    <w:rsid w:val="001D40CC"/>
    <w:rsid w:val="001D6709"/>
    <w:rsid w:val="001D6B93"/>
    <w:rsid w:val="001D7FF8"/>
    <w:rsid w:val="001E18C5"/>
    <w:rsid w:val="001E73CD"/>
    <w:rsid w:val="001F052A"/>
    <w:rsid w:val="001F5878"/>
    <w:rsid w:val="0020067A"/>
    <w:rsid w:val="002034DF"/>
    <w:rsid w:val="00206467"/>
    <w:rsid w:val="002071A8"/>
    <w:rsid w:val="00210202"/>
    <w:rsid w:val="002118F8"/>
    <w:rsid w:val="00211C20"/>
    <w:rsid w:val="00213758"/>
    <w:rsid w:val="00215069"/>
    <w:rsid w:val="00215100"/>
    <w:rsid w:val="002177DD"/>
    <w:rsid w:val="00220D21"/>
    <w:rsid w:val="00223324"/>
    <w:rsid w:val="00223B7E"/>
    <w:rsid w:val="00225AD2"/>
    <w:rsid w:val="002302D0"/>
    <w:rsid w:val="00231B5B"/>
    <w:rsid w:val="002337D5"/>
    <w:rsid w:val="00235084"/>
    <w:rsid w:val="0023701F"/>
    <w:rsid w:val="00243B9C"/>
    <w:rsid w:val="002443C0"/>
    <w:rsid w:val="00245D10"/>
    <w:rsid w:val="002463DE"/>
    <w:rsid w:val="0024696B"/>
    <w:rsid w:val="002515C5"/>
    <w:rsid w:val="002535CB"/>
    <w:rsid w:val="00256280"/>
    <w:rsid w:val="00256AEC"/>
    <w:rsid w:val="00257CA5"/>
    <w:rsid w:val="002601AA"/>
    <w:rsid w:val="00260CB9"/>
    <w:rsid w:val="0026131E"/>
    <w:rsid w:val="00261749"/>
    <w:rsid w:val="00265E36"/>
    <w:rsid w:val="00272677"/>
    <w:rsid w:val="00273C12"/>
    <w:rsid w:val="00276337"/>
    <w:rsid w:val="00276C7E"/>
    <w:rsid w:val="00276CAE"/>
    <w:rsid w:val="00277A27"/>
    <w:rsid w:val="002838B6"/>
    <w:rsid w:val="002843FB"/>
    <w:rsid w:val="00286291"/>
    <w:rsid w:val="00286978"/>
    <w:rsid w:val="00290ADE"/>
    <w:rsid w:val="002954BC"/>
    <w:rsid w:val="002959BB"/>
    <w:rsid w:val="00295CD8"/>
    <w:rsid w:val="002A2358"/>
    <w:rsid w:val="002A2D94"/>
    <w:rsid w:val="002A3B2E"/>
    <w:rsid w:val="002A3D47"/>
    <w:rsid w:val="002A4A3E"/>
    <w:rsid w:val="002B170A"/>
    <w:rsid w:val="002C3B35"/>
    <w:rsid w:val="002C56F7"/>
    <w:rsid w:val="002C59EC"/>
    <w:rsid w:val="002C7513"/>
    <w:rsid w:val="002C793A"/>
    <w:rsid w:val="002D30FD"/>
    <w:rsid w:val="002D4A9C"/>
    <w:rsid w:val="002D4F61"/>
    <w:rsid w:val="002D63D5"/>
    <w:rsid w:val="002E180D"/>
    <w:rsid w:val="002E3CFC"/>
    <w:rsid w:val="002E4BFC"/>
    <w:rsid w:val="002E6463"/>
    <w:rsid w:val="002F1D82"/>
    <w:rsid w:val="002F1E15"/>
    <w:rsid w:val="002F231D"/>
    <w:rsid w:val="002F5BA3"/>
    <w:rsid w:val="002F5C31"/>
    <w:rsid w:val="00300323"/>
    <w:rsid w:val="003030A9"/>
    <w:rsid w:val="00312BB5"/>
    <w:rsid w:val="003143C7"/>
    <w:rsid w:val="00314C46"/>
    <w:rsid w:val="00316C32"/>
    <w:rsid w:val="0031755A"/>
    <w:rsid w:val="0031770E"/>
    <w:rsid w:val="003207FA"/>
    <w:rsid w:val="00322BFA"/>
    <w:rsid w:val="00324213"/>
    <w:rsid w:val="0032539D"/>
    <w:rsid w:val="00325FC0"/>
    <w:rsid w:val="00330287"/>
    <w:rsid w:val="003305FC"/>
    <w:rsid w:val="0034332F"/>
    <w:rsid w:val="00344E99"/>
    <w:rsid w:val="00353F54"/>
    <w:rsid w:val="00356509"/>
    <w:rsid w:val="00362D19"/>
    <w:rsid w:val="003675A2"/>
    <w:rsid w:val="00367D28"/>
    <w:rsid w:val="00370BFF"/>
    <w:rsid w:val="00371CDE"/>
    <w:rsid w:val="0037553C"/>
    <w:rsid w:val="00377FEA"/>
    <w:rsid w:val="003800D9"/>
    <w:rsid w:val="0038043D"/>
    <w:rsid w:val="00390D17"/>
    <w:rsid w:val="00392FC5"/>
    <w:rsid w:val="003932C4"/>
    <w:rsid w:val="00396641"/>
    <w:rsid w:val="003A0AAB"/>
    <w:rsid w:val="003A0EFF"/>
    <w:rsid w:val="003A4675"/>
    <w:rsid w:val="003A4AAC"/>
    <w:rsid w:val="003A5FD6"/>
    <w:rsid w:val="003A75AD"/>
    <w:rsid w:val="003B0EE9"/>
    <w:rsid w:val="003B1869"/>
    <w:rsid w:val="003B5A00"/>
    <w:rsid w:val="003B6A9E"/>
    <w:rsid w:val="003B7B6F"/>
    <w:rsid w:val="003C0292"/>
    <w:rsid w:val="003C3085"/>
    <w:rsid w:val="003C686D"/>
    <w:rsid w:val="003D5878"/>
    <w:rsid w:val="003D6D1C"/>
    <w:rsid w:val="003D762C"/>
    <w:rsid w:val="003E4AAC"/>
    <w:rsid w:val="003E72F2"/>
    <w:rsid w:val="003F00D6"/>
    <w:rsid w:val="003F0394"/>
    <w:rsid w:val="003F114E"/>
    <w:rsid w:val="003F2207"/>
    <w:rsid w:val="003F39B1"/>
    <w:rsid w:val="003F5AF4"/>
    <w:rsid w:val="003F7C27"/>
    <w:rsid w:val="003F7E2D"/>
    <w:rsid w:val="00405573"/>
    <w:rsid w:val="004075C0"/>
    <w:rsid w:val="00407705"/>
    <w:rsid w:val="0041215D"/>
    <w:rsid w:val="004238BF"/>
    <w:rsid w:val="004274C3"/>
    <w:rsid w:val="004279D7"/>
    <w:rsid w:val="00432AC9"/>
    <w:rsid w:val="0043487A"/>
    <w:rsid w:val="00442AD2"/>
    <w:rsid w:val="00443992"/>
    <w:rsid w:val="00443C50"/>
    <w:rsid w:val="00444159"/>
    <w:rsid w:val="00444348"/>
    <w:rsid w:val="004457AB"/>
    <w:rsid w:val="00445AF3"/>
    <w:rsid w:val="0045130D"/>
    <w:rsid w:val="00452861"/>
    <w:rsid w:val="0045515C"/>
    <w:rsid w:val="004606A0"/>
    <w:rsid w:val="004647C8"/>
    <w:rsid w:val="00474EF8"/>
    <w:rsid w:val="00477892"/>
    <w:rsid w:val="004831D2"/>
    <w:rsid w:val="004854D3"/>
    <w:rsid w:val="004855F9"/>
    <w:rsid w:val="004878C9"/>
    <w:rsid w:val="0049290F"/>
    <w:rsid w:val="00495F5B"/>
    <w:rsid w:val="004A3392"/>
    <w:rsid w:val="004A3397"/>
    <w:rsid w:val="004A480C"/>
    <w:rsid w:val="004A4DE3"/>
    <w:rsid w:val="004A5650"/>
    <w:rsid w:val="004A61CB"/>
    <w:rsid w:val="004B04C6"/>
    <w:rsid w:val="004B0D9C"/>
    <w:rsid w:val="004B0DD3"/>
    <w:rsid w:val="004B5882"/>
    <w:rsid w:val="004C03EA"/>
    <w:rsid w:val="004C3219"/>
    <w:rsid w:val="004D10CA"/>
    <w:rsid w:val="004D1F1A"/>
    <w:rsid w:val="004D2DF7"/>
    <w:rsid w:val="004D5B5E"/>
    <w:rsid w:val="004D610C"/>
    <w:rsid w:val="004D6DA2"/>
    <w:rsid w:val="004E0CFA"/>
    <w:rsid w:val="004E43A7"/>
    <w:rsid w:val="004E4A1E"/>
    <w:rsid w:val="004E5D13"/>
    <w:rsid w:val="004E68EA"/>
    <w:rsid w:val="004F24C8"/>
    <w:rsid w:val="004F2A17"/>
    <w:rsid w:val="004F4017"/>
    <w:rsid w:val="00500195"/>
    <w:rsid w:val="005004E7"/>
    <w:rsid w:val="00504CA2"/>
    <w:rsid w:val="00505B6A"/>
    <w:rsid w:val="005130A6"/>
    <w:rsid w:val="00515B2D"/>
    <w:rsid w:val="005201C9"/>
    <w:rsid w:val="005204F3"/>
    <w:rsid w:val="0052116E"/>
    <w:rsid w:val="00522DC6"/>
    <w:rsid w:val="00523B3D"/>
    <w:rsid w:val="00527A09"/>
    <w:rsid w:val="00536464"/>
    <w:rsid w:val="00536B8F"/>
    <w:rsid w:val="00540B2D"/>
    <w:rsid w:val="00541951"/>
    <w:rsid w:val="00544E40"/>
    <w:rsid w:val="00545CF8"/>
    <w:rsid w:val="005460D5"/>
    <w:rsid w:val="00550361"/>
    <w:rsid w:val="00557FEF"/>
    <w:rsid w:val="00561DC2"/>
    <w:rsid w:val="00561FE2"/>
    <w:rsid w:val="0056425C"/>
    <w:rsid w:val="005677B4"/>
    <w:rsid w:val="00567E2E"/>
    <w:rsid w:val="005709D5"/>
    <w:rsid w:val="00571F74"/>
    <w:rsid w:val="005726B4"/>
    <w:rsid w:val="005741CB"/>
    <w:rsid w:val="00581406"/>
    <w:rsid w:val="00583005"/>
    <w:rsid w:val="005841E9"/>
    <w:rsid w:val="00584804"/>
    <w:rsid w:val="00586237"/>
    <w:rsid w:val="005951A7"/>
    <w:rsid w:val="005A04B4"/>
    <w:rsid w:val="005A10DD"/>
    <w:rsid w:val="005A21D6"/>
    <w:rsid w:val="005A2636"/>
    <w:rsid w:val="005A3625"/>
    <w:rsid w:val="005A5872"/>
    <w:rsid w:val="005A7E01"/>
    <w:rsid w:val="005B6678"/>
    <w:rsid w:val="005B6CBA"/>
    <w:rsid w:val="005B71BF"/>
    <w:rsid w:val="005C5B36"/>
    <w:rsid w:val="005C63C4"/>
    <w:rsid w:val="005C727B"/>
    <w:rsid w:val="005C7D00"/>
    <w:rsid w:val="005D029D"/>
    <w:rsid w:val="005D3C0A"/>
    <w:rsid w:val="005D47EA"/>
    <w:rsid w:val="005D484E"/>
    <w:rsid w:val="005D6D7F"/>
    <w:rsid w:val="005E00EE"/>
    <w:rsid w:val="005E040F"/>
    <w:rsid w:val="005E180A"/>
    <w:rsid w:val="005E60AB"/>
    <w:rsid w:val="005E6E0A"/>
    <w:rsid w:val="005E7CB9"/>
    <w:rsid w:val="005F009A"/>
    <w:rsid w:val="005F10B0"/>
    <w:rsid w:val="005F1F97"/>
    <w:rsid w:val="005F3A96"/>
    <w:rsid w:val="005F6BFC"/>
    <w:rsid w:val="00605A35"/>
    <w:rsid w:val="00605CA5"/>
    <w:rsid w:val="006069CA"/>
    <w:rsid w:val="00612BB0"/>
    <w:rsid w:val="006142BF"/>
    <w:rsid w:val="006172E7"/>
    <w:rsid w:val="00617766"/>
    <w:rsid w:val="006178D3"/>
    <w:rsid w:val="00624C2A"/>
    <w:rsid w:val="00625BE4"/>
    <w:rsid w:val="006317FC"/>
    <w:rsid w:val="00631E10"/>
    <w:rsid w:val="00637813"/>
    <w:rsid w:val="006415C3"/>
    <w:rsid w:val="006437EA"/>
    <w:rsid w:val="006512AA"/>
    <w:rsid w:val="00652B70"/>
    <w:rsid w:val="00656AF7"/>
    <w:rsid w:val="006570F8"/>
    <w:rsid w:val="006577BD"/>
    <w:rsid w:val="00660686"/>
    <w:rsid w:val="00665700"/>
    <w:rsid w:val="00667FB4"/>
    <w:rsid w:val="006724CD"/>
    <w:rsid w:val="00675405"/>
    <w:rsid w:val="0067546E"/>
    <w:rsid w:val="006871BC"/>
    <w:rsid w:val="00687D5B"/>
    <w:rsid w:val="0069019F"/>
    <w:rsid w:val="00690CB4"/>
    <w:rsid w:val="006A01F4"/>
    <w:rsid w:val="006A21D6"/>
    <w:rsid w:val="006A42BA"/>
    <w:rsid w:val="006A5B07"/>
    <w:rsid w:val="006A7716"/>
    <w:rsid w:val="006B170E"/>
    <w:rsid w:val="006B1A45"/>
    <w:rsid w:val="006B3615"/>
    <w:rsid w:val="006B74E2"/>
    <w:rsid w:val="006C1F02"/>
    <w:rsid w:val="006C347C"/>
    <w:rsid w:val="006C3F5D"/>
    <w:rsid w:val="006C7B11"/>
    <w:rsid w:val="006C7FF6"/>
    <w:rsid w:val="006D19D4"/>
    <w:rsid w:val="006D4869"/>
    <w:rsid w:val="006D5DA6"/>
    <w:rsid w:val="006E035D"/>
    <w:rsid w:val="006E31A7"/>
    <w:rsid w:val="006E4F32"/>
    <w:rsid w:val="006E6BF1"/>
    <w:rsid w:val="006E7650"/>
    <w:rsid w:val="006F2777"/>
    <w:rsid w:val="006F58C7"/>
    <w:rsid w:val="006F747D"/>
    <w:rsid w:val="00700F84"/>
    <w:rsid w:val="00712AB3"/>
    <w:rsid w:val="00715FFA"/>
    <w:rsid w:val="007168BA"/>
    <w:rsid w:val="007170FF"/>
    <w:rsid w:val="007179FC"/>
    <w:rsid w:val="00717EC6"/>
    <w:rsid w:val="00722635"/>
    <w:rsid w:val="00722C2A"/>
    <w:rsid w:val="00724EDA"/>
    <w:rsid w:val="0072516D"/>
    <w:rsid w:val="00725B83"/>
    <w:rsid w:val="00730711"/>
    <w:rsid w:val="007307EC"/>
    <w:rsid w:val="00734433"/>
    <w:rsid w:val="00734FB0"/>
    <w:rsid w:val="0073529E"/>
    <w:rsid w:val="007362E1"/>
    <w:rsid w:val="00737B25"/>
    <w:rsid w:val="007422B1"/>
    <w:rsid w:val="0074515F"/>
    <w:rsid w:val="00751DFD"/>
    <w:rsid w:val="00761981"/>
    <w:rsid w:val="0076344B"/>
    <w:rsid w:val="007644ED"/>
    <w:rsid w:val="007657EA"/>
    <w:rsid w:val="00770F50"/>
    <w:rsid w:val="0077267E"/>
    <w:rsid w:val="00772904"/>
    <w:rsid w:val="00772B5E"/>
    <w:rsid w:val="0077451D"/>
    <w:rsid w:val="0078492D"/>
    <w:rsid w:val="00790168"/>
    <w:rsid w:val="00790729"/>
    <w:rsid w:val="007962AB"/>
    <w:rsid w:val="007A00A0"/>
    <w:rsid w:val="007A1809"/>
    <w:rsid w:val="007A313A"/>
    <w:rsid w:val="007A5350"/>
    <w:rsid w:val="007A6100"/>
    <w:rsid w:val="007B024E"/>
    <w:rsid w:val="007B24BD"/>
    <w:rsid w:val="007B312E"/>
    <w:rsid w:val="007B55DA"/>
    <w:rsid w:val="007C02CC"/>
    <w:rsid w:val="007C0C2C"/>
    <w:rsid w:val="007C27BC"/>
    <w:rsid w:val="007D3348"/>
    <w:rsid w:val="007D4CD3"/>
    <w:rsid w:val="007D6BDB"/>
    <w:rsid w:val="007D6DCD"/>
    <w:rsid w:val="007E3DE2"/>
    <w:rsid w:val="007F4064"/>
    <w:rsid w:val="007F4403"/>
    <w:rsid w:val="007F4E4C"/>
    <w:rsid w:val="00801088"/>
    <w:rsid w:val="00804BD3"/>
    <w:rsid w:val="00812707"/>
    <w:rsid w:val="008130E4"/>
    <w:rsid w:val="00816BD6"/>
    <w:rsid w:val="00823101"/>
    <w:rsid w:val="00826057"/>
    <w:rsid w:val="00826889"/>
    <w:rsid w:val="00827EAF"/>
    <w:rsid w:val="00831C21"/>
    <w:rsid w:val="0083357D"/>
    <w:rsid w:val="00834F22"/>
    <w:rsid w:val="00835866"/>
    <w:rsid w:val="00835A23"/>
    <w:rsid w:val="00843715"/>
    <w:rsid w:val="00844220"/>
    <w:rsid w:val="0084586A"/>
    <w:rsid w:val="008460CE"/>
    <w:rsid w:val="008462F3"/>
    <w:rsid w:val="00846D08"/>
    <w:rsid w:val="00850FB6"/>
    <w:rsid w:val="008512BD"/>
    <w:rsid w:val="00854E94"/>
    <w:rsid w:val="0085647A"/>
    <w:rsid w:val="008568F2"/>
    <w:rsid w:val="00863586"/>
    <w:rsid w:val="00863EAC"/>
    <w:rsid w:val="008643B5"/>
    <w:rsid w:val="00871200"/>
    <w:rsid w:val="00874821"/>
    <w:rsid w:val="00874B6E"/>
    <w:rsid w:val="00875970"/>
    <w:rsid w:val="00876BFD"/>
    <w:rsid w:val="0088157B"/>
    <w:rsid w:val="008845B7"/>
    <w:rsid w:val="00887920"/>
    <w:rsid w:val="00887923"/>
    <w:rsid w:val="00887F25"/>
    <w:rsid w:val="00891E18"/>
    <w:rsid w:val="00894A3B"/>
    <w:rsid w:val="00896538"/>
    <w:rsid w:val="008A0706"/>
    <w:rsid w:val="008A2421"/>
    <w:rsid w:val="008B5651"/>
    <w:rsid w:val="008C3620"/>
    <w:rsid w:val="008D6767"/>
    <w:rsid w:val="008E0E2A"/>
    <w:rsid w:val="008E1593"/>
    <w:rsid w:val="008E2191"/>
    <w:rsid w:val="008E21DE"/>
    <w:rsid w:val="008E277D"/>
    <w:rsid w:val="008E2991"/>
    <w:rsid w:val="008E3622"/>
    <w:rsid w:val="008E3D91"/>
    <w:rsid w:val="008E4AF1"/>
    <w:rsid w:val="008E4C16"/>
    <w:rsid w:val="008E578D"/>
    <w:rsid w:val="008E5CD3"/>
    <w:rsid w:val="008F5097"/>
    <w:rsid w:val="0090214B"/>
    <w:rsid w:val="00902234"/>
    <w:rsid w:val="00903D72"/>
    <w:rsid w:val="00904957"/>
    <w:rsid w:val="00907C41"/>
    <w:rsid w:val="00912C03"/>
    <w:rsid w:val="00914738"/>
    <w:rsid w:val="0091518A"/>
    <w:rsid w:val="009174DA"/>
    <w:rsid w:val="0092336F"/>
    <w:rsid w:val="009244CB"/>
    <w:rsid w:val="00933446"/>
    <w:rsid w:val="00935E16"/>
    <w:rsid w:val="00936098"/>
    <w:rsid w:val="0093665E"/>
    <w:rsid w:val="00936EAB"/>
    <w:rsid w:val="00941B1C"/>
    <w:rsid w:val="009517FA"/>
    <w:rsid w:val="00952DD0"/>
    <w:rsid w:val="00956191"/>
    <w:rsid w:val="0095648F"/>
    <w:rsid w:val="00956616"/>
    <w:rsid w:val="00965984"/>
    <w:rsid w:val="0096671C"/>
    <w:rsid w:val="00970A77"/>
    <w:rsid w:val="00971144"/>
    <w:rsid w:val="0097364A"/>
    <w:rsid w:val="00973978"/>
    <w:rsid w:val="00975E5B"/>
    <w:rsid w:val="00983ECA"/>
    <w:rsid w:val="00986D63"/>
    <w:rsid w:val="009914BE"/>
    <w:rsid w:val="00994E9B"/>
    <w:rsid w:val="0099723B"/>
    <w:rsid w:val="0099773A"/>
    <w:rsid w:val="009A032D"/>
    <w:rsid w:val="009A0595"/>
    <w:rsid w:val="009A1D24"/>
    <w:rsid w:val="009B22C2"/>
    <w:rsid w:val="009B352E"/>
    <w:rsid w:val="009B381B"/>
    <w:rsid w:val="009B3B89"/>
    <w:rsid w:val="009B48F1"/>
    <w:rsid w:val="009C0085"/>
    <w:rsid w:val="009C1E6B"/>
    <w:rsid w:val="009C4082"/>
    <w:rsid w:val="009D0691"/>
    <w:rsid w:val="009D373D"/>
    <w:rsid w:val="009D5FDB"/>
    <w:rsid w:val="009E1C5A"/>
    <w:rsid w:val="009E45AC"/>
    <w:rsid w:val="009E5C4E"/>
    <w:rsid w:val="009F1D52"/>
    <w:rsid w:val="009F6A17"/>
    <w:rsid w:val="009F7BF6"/>
    <w:rsid w:val="00A021CE"/>
    <w:rsid w:val="00A031D3"/>
    <w:rsid w:val="00A0353B"/>
    <w:rsid w:val="00A0447A"/>
    <w:rsid w:val="00A072E2"/>
    <w:rsid w:val="00A10ED9"/>
    <w:rsid w:val="00A11110"/>
    <w:rsid w:val="00A11436"/>
    <w:rsid w:val="00A14349"/>
    <w:rsid w:val="00A15C1E"/>
    <w:rsid w:val="00A166BB"/>
    <w:rsid w:val="00A23AB2"/>
    <w:rsid w:val="00A24332"/>
    <w:rsid w:val="00A2443D"/>
    <w:rsid w:val="00A30FDC"/>
    <w:rsid w:val="00A313F2"/>
    <w:rsid w:val="00A31B95"/>
    <w:rsid w:val="00A3264F"/>
    <w:rsid w:val="00A363BE"/>
    <w:rsid w:val="00A40688"/>
    <w:rsid w:val="00A4329C"/>
    <w:rsid w:val="00A503E2"/>
    <w:rsid w:val="00A5327D"/>
    <w:rsid w:val="00A53FEF"/>
    <w:rsid w:val="00A54191"/>
    <w:rsid w:val="00A55B91"/>
    <w:rsid w:val="00A61249"/>
    <w:rsid w:val="00A67CFA"/>
    <w:rsid w:val="00A67D7A"/>
    <w:rsid w:val="00A707B8"/>
    <w:rsid w:val="00A72FD0"/>
    <w:rsid w:val="00A748BE"/>
    <w:rsid w:val="00A74B9D"/>
    <w:rsid w:val="00A75A0B"/>
    <w:rsid w:val="00A76A15"/>
    <w:rsid w:val="00A77765"/>
    <w:rsid w:val="00A83E5C"/>
    <w:rsid w:val="00A85009"/>
    <w:rsid w:val="00A8711D"/>
    <w:rsid w:val="00A91D0C"/>
    <w:rsid w:val="00A92697"/>
    <w:rsid w:val="00A92F74"/>
    <w:rsid w:val="00A934F4"/>
    <w:rsid w:val="00A93A2B"/>
    <w:rsid w:val="00A94AD2"/>
    <w:rsid w:val="00A952C3"/>
    <w:rsid w:val="00A952D5"/>
    <w:rsid w:val="00A97C96"/>
    <w:rsid w:val="00AA306F"/>
    <w:rsid w:val="00AA65AC"/>
    <w:rsid w:val="00AB044D"/>
    <w:rsid w:val="00AB2BCD"/>
    <w:rsid w:val="00AB2C40"/>
    <w:rsid w:val="00AB3D8D"/>
    <w:rsid w:val="00AB62C2"/>
    <w:rsid w:val="00AB7AD5"/>
    <w:rsid w:val="00AC2B6B"/>
    <w:rsid w:val="00AC3F1B"/>
    <w:rsid w:val="00AC7BDE"/>
    <w:rsid w:val="00AD22CF"/>
    <w:rsid w:val="00AD4B5D"/>
    <w:rsid w:val="00AD4D81"/>
    <w:rsid w:val="00AD76F8"/>
    <w:rsid w:val="00AD7B2F"/>
    <w:rsid w:val="00AE1E3F"/>
    <w:rsid w:val="00AE2A61"/>
    <w:rsid w:val="00AE60C9"/>
    <w:rsid w:val="00AE6B08"/>
    <w:rsid w:val="00AF28D0"/>
    <w:rsid w:val="00AF698D"/>
    <w:rsid w:val="00B00218"/>
    <w:rsid w:val="00B04F52"/>
    <w:rsid w:val="00B07CB3"/>
    <w:rsid w:val="00B07D7E"/>
    <w:rsid w:val="00B1053D"/>
    <w:rsid w:val="00B12C0A"/>
    <w:rsid w:val="00B14DA5"/>
    <w:rsid w:val="00B15827"/>
    <w:rsid w:val="00B164D0"/>
    <w:rsid w:val="00B16AD1"/>
    <w:rsid w:val="00B17C3D"/>
    <w:rsid w:val="00B20DAD"/>
    <w:rsid w:val="00B303B9"/>
    <w:rsid w:val="00B31BC5"/>
    <w:rsid w:val="00B329A8"/>
    <w:rsid w:val="00B32F5A"/>
    <w:rsid w:val="00B3442C"/>
    <w:rsid w:val="00B34A38"/>
    <w:rsid w:val="00B34FD1"/>
    <w:rsid w:val="00B356FC"/>
    <w:rsid w:val="00B35EBD"/>
    <w:rsid w:val="00B4099B"/>
    <w:rsid w:val="00B40A1D"/>
    <w:rsid w:val="00B41D9D"/>
    <w:rsid w:val="00B44820"/>
    <w:rsid w:val="00B4550D"/>
    <w:rsid w:val="00B51950"/>
    <w:rsid w:val="00B5441A"/>
    <w:rsid w:val="00B5697F"/>
    <w:rsid w:val="00B60054"/>
    <w:rsid w:val="00B63716"/>
    <w:rsid w:val="00B642EA"/>
    <w:rsid w:val="00B668F6"/>
    <w:rsid w:val="00B717B9"/>
    <w:rsid w:val="00B75895"/>
    <w:rsid w:val="00B77560"/>
    <w:rsid w:val="00B77DF7"/>
    <w:rsid w:val="00B83D3C"/>
    <w:rsid w:val="00B859C1"/>
    <w:rsid w:val="00B86CE9"/>
    <w:rsid w:val="00B87794"/>
    <w:rsid w:val="00B91D15"/>
    <w:rsid w:val="00B91D23"/>
    <w:rsid w:val="00B940E8"/>
    <w:rsid w:val="00B957F8"/>
    <w:rsid w:val="00BA200A"/>
    <w:rsid w:val="00BA26A1"/>
    <w:rsid w:val="00BA347C"/>
    <w:rsid w:val="00BA7628"/>
    <w:rsid w:val="00BB09E6"/>
    <w:rsid w:val="00BB247B"/>
    <w:rsid w:val="00BB3802"/>
    <w:rsid w:val="00BB5CEB"/>
    <w:rsid w:val="00BC16E8"/>
    <w:rsid w:val="00BC2C0D"/>
    <w:rsid w:val="00BC6453"/>
    <w:rsid w:val="00BC6AE1"/>
    <w:rsid w:val="00BC7E74"/>
    <w:rsid w:val="00BC7ECF"/>
    <w:rsid w:val="00BD1A17"/>
    <w:rsid w:val="00BD26D6"/>
    <w:rsid w:val="00BD3E58"/>
    <w:rsid w:val="00BD5513"/>
    <w:rsid w:val="00BE1E36"/>
    <w:rsid w:val="00BE6E70"/>
    <w:rsid w:val="00BF5B70"/>
    <w:rsid w:val="00C02666"/>
    <w:rsid w:val="00C0284A"/>
    <w:rsid w:val="00C04ECA"/>
    <w:rsid w:val="00C04F9B"/>
    <w:rsid w:val="00C07369"/>
    <w:rsid w:val="00C0777E"/>
    <w:rsid w:val="00C10838"/>
    <w:rsid w:val="00C10F48"/>
    <w:rsid w:val="00C15556"/>
    <w:rsid w:val="00C1777E"/>
    <w:rsid w:val="00C2062D"/>
    <w:rsid w:val="00C238AE"/>
    <w:rsid w:val="00C25BC9"/>
    <w:rsid w:val="00C26249"/>
    <w:rsid w:val="00C276BC"/>
    <w:rsid w:val="00C310F2"/>
    <w:rsid w:val="00C31C68"/>
    <w:rsid w:val="00C338BA"/>
    <w:rsid w:val="00C34B5A"/>
    <w:rsid w:val="00C41A6A"/>
    <w:rsid w:val="00C41AC8"/>
    <w:rsid w:val="00C43942"/>
    <w:rsid w:val="00C45AC0"/>
    <w:rsid w:val="00C47AD4"/>
    <w:rsid w:val="00C506EC"/>
    <w:rsid w:val="00C52CC9"/>
    <w:rsid w:val="00C52D05"/>
    <w:rsid w:val="00C53864"/>
    <w:rsid w:val="00C53C45"/>
    <w:rsid w:val="00C6128B"/>
    <w:rsid w:val="00C61F05"/>
    <w:rsid w:val="00C6283D"/>
    <w:rsid w:val="00C63CAE"/>
    <w:rsid w:val="00C678E3"/>
    <w:rsid w:val="00C70E88"/>
    <w:rsid w:val="00C71497"/>
    <w:rsid w:val="00C7313F"/>
    <w:rsid w:val="00C7467C"/>
    <w:rsid w:val="00C764F8"/>
    <w:rsid w:val="00C767D0"/>
    <w:rsid w:val="00C76A08"/>
    <w:rsid w:val="00C77942"/>
    <w:rsid w:val="00C81D92"/>
    <w:rsid w:val="00C846CD"/>
    <w:rsid w:val="00C86307"/>
    <w:rsid w:val="00C870A5"/>
    <w:rsid w:val="00C91A96"/>
    <w:rsid w:val="00C92095"/>
    <w:rsid w:val="00C968C1"/>
    <w:rsid w:val="00C96979"/>
    <w:rsid w:val="00C973DE"/>
    <w:rsid w:val="00CA253C"/>
    <w:rsid w:val="00CA2586"/>
    <w:rsid w:val="00CA508B"/>
    <w:rsid w:val="00CB68CC"/>
    <w:rsid w:val="00CB6F00"/>
    <w:rsid w:val="00CC18A0"/>
    <w:rsid w:val="00CC487F"/>
    <w:rsid w:val="00CC4D68"/>
    <w:rsid w:val="00CC51D9"/>
    <w:rsid w:val="00CC5F3E"/>
    <w:rsid w:val="00CC6F96"/>
    <w:rsid w:val="00CD1EA6"/>
    <w:rsid w:val="00CD5890"/>
    <w:rsid w:val="00CE22D6"/>
    <w:rsid w:val="00CE4E5A"/>
    <w:rsid w:val="00CE5D24"/>
    <w:rsid w:val="00CE6F55"/>
    <w:rsid w:val="00CE7FA8"/>
    <w:rsid w:val="00CF3C6A"/>
    <w:rsid w:val="00CF4C04"/>
    <w:rsid w:val="00D01FBD"/>
    <w:rsid w:val="00D12143"/>
    <w:rsid w:val="00D1764C"/>
    <w:rsid w:val="00D221EC"/>
    <w:rsid w:val="00D26548"/>
    <w:rsid w:val="00D343CD"/>
    <w:rsid w:val="00D35039"/>
    <w:rsid w:val="00D37CA9"/>
    <w:rsid w:val="00D40B71"/>
    <w:rsid w:val="00D41084"/>
    <w:rsid w:val="00D412F5"/>
    <w:rsid w:val="00D4182F"/>
    <w:rsid w:val="00D41B5E"/>
    <w:rsid w:val="00D429C1"/>
    <w:rsid w:val="00D44189"/>
    <w:rsid w:val="00D45FB3"/>
    <w:rsid w:val="00D46184"/>
    <w:rsid w:val="00D50E9F"/>
    <w:rsid w:val="00D61121"/>
    <w:rsid w:val="00D62816"/>
    <w:rsid w:val="00D822FC"/>
    <w:rsid w:val="00D83745"/>
    <w:rsid w:val="00D837EA"/>
    <w:rsid w:val="00D8563C"/>
    <w:rsid w:val="00D85DE9"/>
    <w:rsid w:val="00D91F6C"/>
    <w:rsid w:val="00D9325B"/>
    <w:rsid w:val="00D95769"/>
    <w:rsid w:val="00D96A29"/>
    <w:rsid w:val="00DA2D65"/>
    <w:rsid w:val="00DA5048"/>
    <w:rsid w:val="00DB093B"/>
    <w:rsid w:val="00DB4427"/>
    <w:rsid w:val="00DB724D"/>
    <w:rsid w:val="00DC0201"/>
    <w:rsid w:val="00DC142F"/>
    <w:rsid w:val="00DC4047"/>
    <w:rsid w:val="00DC450E"/>
    <w:rsid w:val="00DC4513"/>
    <w:rsid w:val="00DC5CC0"/>
    <w:rsid w:val="00DC6B90"/>
    <w:rsid w:val="00DD2921"/>
    <w:rsid w:val="00DD3324"/>
    <w:rsid w:val="00DD3492"/>
    <w:rsid w:val="00DD516B"/>
    <w:rsid w:val="00DE045A"/>
    <w:rsid w:val="00DE3611"/>
    <w:rsid w:val="00DE3771"/>
    <w:rsid w:val="00DE3F71"/>
    <w:rsid w:val="00DE4431"/>
    <w:rsid w:val="00DE6B7B"/>
    <w:rsid w:val="00DE7EA6"/>
    <w:rsid w:val="00DF0262"/>
    <w:rsid w:val="00DF104A"/>
    <w:rsid w:val="00DF2591"/>
    <w:rsid w:val="00DF3DFD"/>
    <w:rsid w:val="00DF413F"/>
    <w:rsid w:val="00DF6B8A"/>
    <w:rsid w:val="00DF78AC"/>
    <w:rsid w:val="00E012A3"/>
    <w:rsid w:val="00E02892"/>
    <w:rsid w:val="00E03520"/>
    <w:rsid w:val="00E045F7"/>
    <w:rsid w:val="00E04602"/>
    <w:rsid w:val="00E10616"/>
    <w:rsid w:val="00E14081"/>
    <w:rsid w:val="00E14105"/>
    <w:rsid w:val="00E17F5D"/>
    <w:rsid w:val="00E21859"/>
    <w:rsid w:val="00E21D91"/>
    <w:rsid w:val="00E23A9A"/>
    <w:rsid w:val="00E27B39"/>
    <w:rsid w:val="00E353AF"/>
    <w:rsid w:val="00E362BE"/>
    <w:rsid w:val="00E42590"/>
    <w:rsid w:val="00E427D2"/>
    <w:rsid w:val="00E449E5"/>
    <w:rsid w:val="00E46E88"/>
    <w:rsid w:val="00E51C6F"/>
    <w:rsid w:val="00E53860"/>
    <w:rsid w:val="00E54471"/>
    <w:rsid w:val="00E55C9C"/>
    <w:rsid w:val="00E57917"/>
    <w:rsid w:val="00E60A7A"/>
    <w:rsid w:val="00E622C4"/>
    <w:rsid w:val="00E65A74"/>
    <w:rsid w:val="00E6645A"/>
    <w:rsid w:val="00E67033"/>
    <w:rsid w:val="00E6734D"/>
    <w:rsid w:val="00E7116E"/>
    <w:rsid w:val="00E83F8A"/>
    <w:rsid w:val="00E84EDC"/>
    <w:rsid w:val="00E90F7C"/>
    <w:rsid w:val="00E925A8"/>
    <w:rsid w:val="00E937BB"/>
    <w:rsid w:val="00E958A4"/>
    <w:rsid w:val="00EA070B"/>
    <w:rsid w:val="00EA1074"/>
    <w:rsid w:val="00EA1A4A"/>
    <w:rsid w:val="00EA6206"/>
    <w:rsid w:val="00EA7842"/>
    <w:rsid w:val="00EB3BE0"/>
    <w:rsid w:val="00EB55D6"/>
    <w:rsid w:val="00EB6D5D"/>
    <w:rsid w:val="00EB6D70"/>
    <w:rsid w:val="00EB701C"/>
    <w:rsid w:val="00EC0472"/>
    <w:rsid w:val="00EC06D7"/>
    <w:rsid w:val="00EC370B"/>
    <w:rsid w:val="00EC3E2F"/>
    <w:rsid w:val="00EC4C8B"/>
    <w:rsid w:val="00ED04C5"/>
    <w:rsid w:val="00ED28F9"/>
    <w:rsid w:val="00ED4C9A"/>
    <w:rsid w:val="00ED50AD"/>
    <w:rsid w:val="00ED68DC"/>
    <w:rsid w:val="00EE05C6"/>
    <w:rsid w:val="00EE27FA"/>
    <w:rsid w:val="00EE44FC"/>
    <w:rsid w:val="00EE4CC0"/>
    <w:rsid w:val="00EE7EE1"/>
    <w:rsid w:val="00EF2D24"/>
    <w:rsid w:val="00EF5C32"/>
    <w:rsid w:val="00F0124B"/>
    <w:rsid w:val="00F03B49"/>
    <w:rsid w:val="00F0596F"/>
    <w:rsid w:val="00F062B8"/>
    <w:rsid w:val="00F14F76"/>
    <w:rsid w:val="00F15BB2"/>
    <w:rsid w:val="00F16D4C"/>
    <w:rsid w:val="00F24A0C"/>
    <w:rsid w:val="00F24A1F"/>
    <w:rsid w:val="00F26DBC"/>
    <w:rsid w:val="00F322F8"/>
    <w:rsid w:val="00F32BE6"/>
    <w:rsid w:val="00F345EC"/>
    <w:rsid w:val="00F3696A"/>
    <w:rsid w:val="00F41171"/>
    <w:rsid w:val="00F414E8"/>
    <w:rsid w:val="00F422D8"/>
    <w:rsid w:val="00F429FB"/>
    <w:rsid w:val="00F46C9A"/>
    <w:rsid w:val="00F4729E"/>
    <w:rsid w:val="00F4799E"/>
    <w:rsid w:val="00F53020"/>
    <w:rsid w:val="00F53BB1"/>
    <w:rsid w:val="00F54D47"/>
    <w:rsid w:val="00F629B5"/>
    <w:rsid w:val="00F64538"/>
    <w:rsid w:val="00F72AC2"/>
    <w:rsid w:val="00F741B0"/>
    <w:rsid w:val="00F803E7"/>
    <w:rsid w:val="00F9154B"/>
    <w:rsid w:val="00FA0316"/>
    <w:rsid w:val="00FA2945"/>
    <w:rsid w:val="00FA6040"/>
    <w:rsid w:val="00FB56C4"/>
    <w:rsid w:val="00FB681E"/>
    <w:rsid w:val="00FC08EC"/>
    <w:rsid w:val="00FC0D61"/>
    <w:rsid w:val="00FC25AB"/>
    <w:rsid w:val="00FC3347"/>
    <w:rsid w:val="00FD1322"/>
    <w:rsid w:val="00FD13FD"/>
    <w:rsid w:val="00FD2F23"/>
    <w:rsid w:val="00FD36B1"/>
    <w:rsid w:val="00FD3CD0"/>
    <w:rsid w:val="00FE01A8"/>
    <w:rsid w:val="00FE0C86"/>
    <w:rsid w:val="00FE2B64"/>
    <w:rsid w:val="00FE371B"/>
    <w:rsid w:val="00FF0B56"/>
    <w:rsid w:val="00FF0ED7"/>
    <w:rsid w:val="00FF4489"/>
    <w:rsid w:val="00FF5AB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33f"/>
    </o:shapedefaults>
    <o:shapelayout v:ext="edit">
      <o:idmap v:ext="edit" data="1"/>
    </o:shapelayout>
  </w:shapeDefaults>
  <w:decimalSymbol w:val="."/>
  <w:listSeparator w:val=","/>
  <w14:docId w14:val="589CB5A5"/>
  <w15:docId w15:val="{A800D74D-238C-4130-B52E-1B07FF132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D5FDB"/>
    <w:pPr>
      <w:widowControl w:val="0"/>
    </w:pPr>
    <w:rPr>
      <w:kern w:val="2"/>
      <w:sz w:val="24"/>
      <w:szCs w:val="24"/>
    </w:rPr>
  </w:style>
  <w:style w:type="paragraph" w:styleId="10">
    <w:name w:val="heading 1"/>
    <w:basedOn w:val="a"/>
    <w:next w:val="a"/>
    <w:qFormat/>
    <w:pPr>
      <w:keepNext/>
      <w:spacing w:before="120" w:after="60"/>
      <w:outlineLvl w:val="0"/>
    </w:pPr>
    <w:rPr>
      <w:rFonts w:ascii="標楷體" w:eastAsia="標楷體" w:hAnsi="標楷體"/>
      <w:b/>
      <w:bCs/>
      <w:kern w:val="52"/>
      <w:sz w:val="28"/>
      <w:szCs w:val="28"/>
    </w:rPr>
  </w:style>
  <w:style w:type="paragraph" w:styleId="2">
    <w:name w:val="heading 2"/>
    <w:basedOn w:val="a"/>
    <w:next w:val="a"/>
    <w:qFormat/>
    <w:pPr>
      <w:keepNext/>
      <w:spacing w:line="720" w:lineRule="auto"/>
      <w:outlineLvl w:val="1"/>
    </w:pPr>
    <w:rPr>
      <w:rFonts w:ascii="Cambria" w:hAnsi="Cambria"/>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rPr>
      <w:rFonts w:ascii="Cambria" w:eastAsia="新細明體" w:hAnsi="Cambria"/>
      <w:b/>
      <w:bCs/>
      <w:kern w:val="2"/>
      <w:sz w:val="48"/>
      <w:szCs w:val="48"/>
      <w:lang w:val="en-US" w:eastAsia="zh-TW" w:bidi="ar-SA"/>
    </w:rPr>
  </w:style>
  <w:style w:type="paragraph" w:styleId="a3">
    <w:name w:val="Body Text Indent"/>
    <w:aliases w:val="一(一)內"/>
    <w:basedOn w:val="a"/>
    <w:semiHidden/>
    <w:unhideWhenUsed/>
    <w:pPr>
      <w:spacing w:after="120"/>
      <w:ind w:leftChars="200" w:left="480"/>
    </w:pPr>
    <w:rPr>
      <w:rFonts w:ascii="Calibri" w:hAnsi="Calibri"/>
      <w:szCs w:val="22"/>
    </w:rPr>
  </w:style>
  <w:style w:type="character" w:customStyle="1" w:styleId="a4">
    <w:name w:val="本文縮排 字元"/>
    <w:aliases w:val="一(一)內 字元"/>
    <w:semiHidden/>
    <w:rPr>
      <w:rFonts w:ascii="Calibri" w:eastAsia="新細明體" w:hAnsi="Calibri"/>
      <w:kern w:val="2"/>
      <w:sz w:val="24"/>
      <w:szCs w:val="22"/>
      <w:lang w:val="en-US" w:eastAsia="zh-TW" w:bidi="ar-SA"/>
    </w:rPr>
  </w:style>
  <w:style w:type="paragraph" w:styleId="a5">
    <w:name w:val="footer"/>
    <w:basedOn w:val="a"/>
    <w:link w:val="a6"/>
    <w:uiPriority w:val="99"/>
    <w:pPr>
      <w:tabs>
        <w:tab w:val="center" w:pos="4153"/>
        <w:tab w:val="right" w:pos="8306"/>
      </w:tabs>
      <w:snapToGrid w:val="0"/>
    </w:pPr>
    <w:rPr>
      <w:sz w:val="20"/>
      <w:szCs w:val="20"/>
    </w:rPr>
  </w:style>
  <w:style w:type="character" w:styleId="a7">
    <w:name w:val="page number"/>
    <w:basedOn w:val="a0"/>
    <w:semiHidden/>
  </w:style>
  <w:style w:type="paragraph" w:customStyle="1" w:styleId="11">
    <w:name w:val="字元 字元1"/>
    <w:basedOn w:val="a"/>
    <w:pPr>
      <w:widowControl/>
      <w:spacing w:after="160" w:line="240" w:lineRule="exact"/>
    </w:pPr>
    <w:rPr>
      <w:rFonts w:ascii="Tahoma" w:hAnsi="Tahoma"/>
      <w:kern w:val="0"/>
      <w:sz w:val="20"/>
      <w:szCs w:val="20"/>
      <w:lang w:eastAsia="en-US"/>
    </w:rPr>
  </w:style>
  <w:style w:type="paragraph" w:styleId="a8">
    <w:name w:val="header"/>
    <w:basedOn w:val="a"/>
    <w:link w:val="a9"/>
    <w:pPr>
      <w:tabs>
        <w:tab w:val="center" w:pos="4153"/>
        <w:tab w:val="right" w:pos="8306"/>
      </w:tabs>
      <w:snapToGrid w:val="0"/>
    </w:pPr>
    <w:rPr>
      <w:sz w:val="20"/>
      <w:szCs w:val="20"/>
    </w:rPr>
  </w:style>
  <w:style w:type="paragraph" w:customStyle="1" w:styleId="aa">
    <w:name w:val="字元 字元"/>
    <w:basedOn w:val="a"/>
    <w:pPr>
      <w:widowControl/>
      <w:spacing w:after="160" w:line="240" w:lineRule="exact"/>
    </w:pPr>
    <w:rPr>
      <w:rFonts w:ascii="Tahoma" w:hAnsi="Tahoma"/>
      <w:kern w:val="0"/>
      <w:sz w:val="20"/>
      <w:szCs w:val="20"/>
      <w:lang w:eastAsia="en-US"/>
    </w:rPr>
  </w:style>
  <w:style w:type="paragraph" w:styleId="ab">
    <w:name w:val="Balloon Text"/>
    <w:basedOn w:val="a"/>
    <w:semiHidden/>
    <w:rPr>
      <w:rFonts w:ascii="Arial" w:hAnsi="Arial"/>
      <w:sz w:val="18"/>
      <w:szCs w:val="18"/>
    </w:rPr>
  </w:style>
  <w:style w:type="paragraph" w:customStyle="1" w:styleId="ac">
    <w:name w:val="一凸排"/>
    <w:basedOn w:val="a"/>
    <w:autoRedefine/>
    <w:pPr>
      <w:tabs>
        <w:tab w:val="left" w:pos="1418"/>
      </w:tabs>
      <w:spacing w:line="240" w:lineRule="atLeast"/>
      <w:ind w:leftChars="100" w:left="720" w:hangingChars="200" w:hanging="480"/>
    </w:pPr>
    <w:rPr>
      <w:rFonts w:eastAsia="標楷體"/>
    </w:rPr>
  </w:style>
  <w:style w:type="character" w:customStyle="1" w:styleId="12">
    <w:name w:val="標題 1 字元"/>
    <w:rPr>
      <w:rFonts w:ascii="標楷體" w:eastAsia="標楷體" w:hAnsi="標楷體" w:cs="Times New Roman"/>
      <w:b/>
      <w:bCs/>
      <w:kern w:val="52"/>
      <w:sz w:val="28"/>
      <w:szCs w:val="28"/>
    </w:rPr>
  </w:style>
  <w:style w:type="paragraph" w:styleId="13">
    <w:name w:val="toc 1"/>
    <w:basedOn w:val="a"/>
    <w:next w:val="a"/>
    <w:autoRedefine/>
    <w:uiPriority w:val="39"/>
    <w:unhideWhenUsed/>
    <w:rsid w:val="00D35039"/>
    <w:pPr>
      <w:tabs>
        <w:tab w:val="right" w:leader="dot" w:pos="9710"/>
      </w:tabs>
    </w:pPr>
  </w:style>
  <w:style w:type="character" w:styleId="ad">
    <w:name w:val="Hyperlink"/>
    <w:uiPriority w:val="99"/>
    <w:unhideWhenUsed/>
    <w:rPr>
      <w:color w:val="0000FF"/>
      <w:u w:val="single"/>
    </w:rPr>
  </w:style>
  <w:style w:type="paragraph" w:customStyle="1" w:styleId="ae">
    <w:name w:val="一標題"/>
    <w:basedOn w:val="a"/>
    <w:autoRedefine/>
    <w:pPr>
      <w:tabs>
        <w:tab w:val="left" w:pos="1418"/>
      </w:tabs>
      <w:spacing w:line="240" w:lineRule="atLeast"/>
      <w:ind w:leftChars="100" w:left="240"/>
    </w:pPr>
    <w:rPr>
      <w:rFonts w:eastAsia="標楷體" w:cs="新細明體"/>
      <w:b/>
    </w:rPr>
  </w:style>
  <w:style w:type="paragraph" w:customStyle="1" w:styleId="af">
    <w:name w:val="(一)標題"/>
    <w:basedOn w:val="ae"/>
    <w:autoRedefine/>
    <w:rsid w:val="00B164D0"/>
    <w:pPr>
      <w:tabs>
        <w:tab w:val="clear" w:pos="1418"/>
      </w:tabs>
      <w:adjustRightInd w:val="0"/>
      <w:snapToGrid w:val="0"/>
      <w:spacing w:line="500" w:lineRule="exact"/>
      <w:ind w:leftChars="0" w:left="0"/>
    </w:pPr>
    <w:rPr>
      <w:rFonts w:hAnsi="標楷體"/>
      <w:b w:val="0"/>
      <w:color w:val="000000" w:themeColor="text1"/>
    </w:rPr>
  </w:style>
  <w:style w:type="paragraph" w:customStyle="1" w:styleId="1">
    <w:name w:val="1內文凸排縮"/>
    <w:basedOn w:val="af"/>
    <w:autoRedefine/>
    <w:rsid w:val="0037553C"/>
    <w:pPr>
      <w:numPr>
        <w:numId w:val="22"/>
      </w:numPr>
      <w:ind w:left="2058" w:hanging="392"/>
    </w:pPr>
    <w:rPr>
      <w:rFonts w:ascii="標楷體"/>
      <w:color w:val="000000"/>
    </w:rPr>
  </w:style>
  <w:style w:type="paragraph" w:customStyle="1" w:styleId="xl35">
    <w:name w:val="xl35"/>
    <w:basedOn w:val="a"/>
    <w:pPr>
      <w:widowControl/>
      <w:pBdr>
        <w:bottom w:val="single" w:sz="4" w:space="0" w:color="auto"/>
        <w:right w:val="single" w:sz="4" w:space="0" w:color="auto"/>
      </w:pBdr>
      <w:spacing w:before="100" w:beforeAutospacing="1" w:after="100" w:afterAutospacing="1"/>
      <w:jc w:val="right"/>
      <w:textAlignment w:val="top"/>
    </w:pPr>
    <w:rPr>
      <w:rFonts w:eastAsia="Arial Unicode MS"/>
      <w:kern w:val="0"/>
    </w:rPr>
  </w:style>
  <w:style w:type="character" w:customStyle="1" w:styleId="a6">
    <w:name w:val="頁尾 字元"/>
    <w:link w:val="a5"/>
    <w:uiPriority w:val="99"/>
    <w:rsid w:val="00A93A2B"/>
    <w:rPr>
      <w:kern w:val="2"/>
    </w:rPr>
  </w:style>
  <w:style w:type="paragraph" w:customStyle="1" w:styleId="14">
    <w:name w:val="純文字1"/>
    <w:basedOn w:val="a"/>
    <w:rsid w:val="00A93A2B"/>
    <w:pPr>
      <w:adjustRightInd w:val="0"/>
      <w:textAlignment w:val="baseline"/>
    </w:pPr>
    <w:rPr>
      <w:rFonts w:ascii="細明體" w:eastAsia="細明體" w:hAnsi="Courier New"/>
      <w:szCs w:val="20"/>
    </w:rPr>
  </w:style>
  <w:style w:type="character" w:customStyle="1" w:styleId="a9">
    <w:name w:val="頁首 字元"/>
    <w:link w:val="a8"/>
    <w:rsid w:val="00A93A2B"/>
    <w:rPr>
      <w:kern w:val="2"/>
    </w:rPr>
  </w:style>
  <w:style w:type="character" w:styleId="af0">
    <w:name w:val="annotation reference"/>
    <w:uiPriority w:val="99"/>
    <w:semiHidden/>
    <w:unhideWhenUsed/>
    <w:rsid w:val="007D3348"/>
    <w:rPr>
      <w:sz w:val="18"/>
      <w:szCs w:val="18"/>
    </w:rPr>
  </w:style>
  <w:style w:type="paragraph" w:styleId="af1">
    <w:name w:val="annotation text"/>
    <w:basedOn w:val="a"/>
    <w:link w:val="af2"/>
    <w:uiPriority w:val="99"/>
    <w:semiHidden/>
    <w:unhideWhenUsed/>
    <w:rsid w:val="007D3348"/>
  </w:style>
  <w:style w:type="character" w:customStyle="1" w:styleId="af2">
    <w:name w:val="註解文字 字元"/>
    <w:link w:val="af1"/>
    <w:uiPriority w:val="99"/>
    <w:semiHidden/>
    <w:rsid w:val="007D3348"/>
    <w:rPr>
      <w:kern w:val="2"/>
      <w:sz w:val="24"/>
      <w:szCs w:val="24"/>
    </w:rPr>
  </w:style>
  <w:style w:type="paragraph" w:styleId="af3">
    <w:name w:val="annotation subject"/>
    <w:basedOn w:val="af1"/>
    <w:next w:val="af1"/>
    <w:link w:val="af4"/>
    <w:uiPriority w:val="99"/>
    <w:semiHidden/>
    <w:unhideWhenUsed/>
    <w:rsid w:val="007D3348"/>
    <w:rPr>
      <w:b/>
      <w:bCs/>
    </w:rPr>
  </w:style>
  <w:style w:type="character" w:customStyle="1" w:styleId="af4">
    <w:name w:val="註解主旨 字元"/>
    <w:link w:val="af3"/>
    <w:uiPriority w:val="99"/>
    <w:semiHidden/>
    <w:rsid w:val="007D3348"/>
    <w:rPr>
      <w:b/>
      <w:bCs/>
      <w:kern w:val="2"/>
      <w:sz w:val="24"/>
      <w:szCs w:val="24"/>
    </w:rPr>
  </w:style>
  <w:style w:type="paragraph" w:styleId="af5">
    <w:name w:val="Revision"/>
    <w:hidden/>
    <w:uiPriority w:val="99"/>
    <w:semiHidden/>
    <w:rsid w:val="00265E36"/>
    <w:rPr>
      <w:kern w:val="2"/>
      <w:sz w:val="24"/>
      <w:szCs w:val="24"/>
    </w:rPr>
  </w:style>
  <w:style w:type="paragraph" w:styleId="af6">
    <w:name w:val="TOC Heading"/>
    <w:basedOn w:val="10"/>
    <w:next w:val="a"/>
    <w:uiPriority w:val="39"/>
    <w:unhideWhenUsed/>
    <w:qFormat/>
    <w:rsid w:val="00E622C4"/>
    <w:pPr>
      <w:keepLines/>
      <w:widowControl/>
      <w:spacing w:before="240" w:after="0" w:line="259" w:lineRule="auto"/>
      <w:outlineLvl w:val="9"/>
    </w:pPr>
    <w:rPr>
      <w:rFonts w:ascii="Calibri Light" w:eastAsia="新細明體" w:hAnsi="Calibri Light"/>
      <w:b w:val="0"/>
      <w:bCs w:val="0"/>
      <w:color w:val="2E74B5"/>
      <w:kern w:val="0"/>
      <w:sz w:val="32"/>
      <w:szCs w:val="32"/>
    </w:rPr>
  </w:style>
  <w:style w:type="paragraph" w:styleId="21">
    <w:name w:val="toc 2"/>
    <w:basedOn w:val="a"/>
    <w:next w:val="a"/>
    <w:autoRedefine/>
    <w:uiPriority w:val="39"/>
    <w:unhideWhenUsed/>
    <w:rsid w:val="00E622C4"/>
    <w:pPr>
      <w:widowControl/>
      <w:spacing w:after="100" w:line="259" w:lineRule="auto"/>
      <w:ind w:left="220"/>
    </w:pPr>
    <w:rPr>
      <w:rFonts w:ascii="Calibri" w:hAnsi="Calibri"/>
      <w:kern w:val="0"/>
      <w:sz w:val="22"/>
      <w:szCs w:val="22"/>
    </w:rPr>
  </w:style>
  <w:style w:type="paragraph" w:styleId="3">
    <w:name w:val="toc 3"/>
    <w:basedOn w:val="a"/>
    <w:next w:val="a"/>
    <w:autoRedefine/>
    <w:uiPriority w:val="39"/>
    <w:unhideWhenUsed/>
    <w:rsid w:val="00E622C4"/>
    <w:pPr>
      <w:widowControl/>
      <w:spacing w:after="100" w:line="259" w:lineRule="auto"/>
      <w:ind w:left="440"/>
    </w:pPr>
    <w:rPr>
      <w:rFonts w:ascii="Calibri" w:hAnsi="Calibri"/>
      <w:kern w:val="0"/>
      <w:sz w:val="22"/>
      <w:szCs w:val="22"/>
    </w:rPr>
  </w:style>
  <w:style w:type="paragraph" w:customStyle="1" w:styleId="15">
    <w:name w:val="清單段落1"/>
    <w:basedOn w:val="a"/>
    <w:link w:val="ListParagraphChar"/>
    <w:rsid w:val="008E578D"/>
    <w:pPr>
      <w:ind w:leftChars="200" w:left="480"/>
    </w:pPr>
    <w:rPr>
      <w:rFonts w:ascii="Calibri" w:hAnsi="Calibri"/>
      <w:szCs w:val="22"/>
    </w:rPr>
  </w:style>
  <w:style w:type="character" w:customStyle="1" w:styleId="ListParagraphChar">
    <w:name w:val="List Paragraph Char"/>
    <w:link w:val="15"/>
    <w:locked/>
    <w:rsid w:val="008E578D"/>
    <w:rPr>
      <w:rFonts w:ascii="Calibri" w:hAnsi="Calibri"/>
      <w:kern w:val="2"/>
      <w:sz w:val="24"/>
      <w:szCs w:val="22"/>
    </w:rPr>
  </w:style>
  <w:style w:type="paragraph" w:customStyle="1" w:styleId="af7">
    <w:name w:val="表"/>
    <w:basedOn w:val="a"/>
    <w:link w:val="af8"/>
    <w:rsid w:val="002D63D5"/>
    <w:pPr>
      <w:spacing w:beforeLines="50" w:afterLines="50" w:line="440" w:lineRule="exact"/>
      <w:jc w:val="center"/>
    </w:pPr>
    <w:rPr>
      <w:rFonts w:eastAsia="標楷體"/>
      <w:sz w:val="28"/>
      <w:szCs w:val="22"/>
    </w:rPr>
  </w:style>
  <w:style w:type="character" w:customStyle="1" w:styleId="af8">
    <w:name w:val="表 字元"/>
    <w:basedOn w:val="a0"/>
    <w:link w:val="af7"/>
    <w:locked/>
    <w:rsid w:val="002D63D5"/>
    <w:rPr>
      <w:rFonts w:eastAsia="標楷體"/>
      <w:kern w:val="2"/>
      <w:sz w:val="28"/>
      <w:szCs w:val="22"/>
    </w:rPr>
  </w:style>
  <w:style w:type="paragraph" w:styleId="af9">
    <w:name w:val="List Paragraph"/>
    <w:basedOn w:val="a"/>
    <w:uiPriority w:val="34"/>
    <w:qFormat/>
    <w:rsid w:val="00CE7FA8"/>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0378598">
      <w:bodyDiv w:val="1"/>
      <w:marLeft w:val="0"/>
      <w:marRight w:val="0"/>
      <w:marTop w:val="0"/>
      <w:marBottom w:val="0"/>
      <w:divBdr>
        <w:top w:val="none" w:sz="0" w:space="0" w:color="auto"/>
        <w:left w:val="none" w:sz="0" w:space="0" w:color="auto"/>
        <w:bottom w:val="none" w:sz="0" w:space="0" w:color="auto"/>
        <w:right w:val="none" w:sz="0" w:space="0" w:color="auto"/>
      </w:divBdr>
      <w:divsChild>
        <w:div w:id="98882251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3.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ED2E37-04D2-45AC-AD94-8527D664D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14</Pages>
  <Words>1057</Words>
  <Characters>6030</Characters>
  <Application>Microsoft Office Word</Application>
  <DocSecurity>0</DocSecurity>
  <Lines>50</Lines>
  <Paragraphs>14</Paragraphs>
  <ScaleCrop>false</ScaleCrop>
  <Company/>
  <LinksUpToDate>false</LinksUpToDate>
  <CharactersWithSpaces>7073</CharactersWithSpaces>
  <SharedDoc>false</SharedDoc>
  <HLinks>
    <vt:vector size="114" baseType="variant">
      <vt:variant>
        <vt:i4>1441843</vt:i4>
      </vt:variant>
      <vt:variant>
        <vt:i4>110</vt:i4>
      </vt:variant>
      <vt:variant>
        <vt:i4>0</vt:i4>
      </vt:variant>
      <vt:variant>
        <vt:i4>5</vt:i4>
      </vt:variant>
      <vt:variant>
        <vt:lpwstr/>
      </vt:variant>
      <vt:variant>
        <vt:lpwstr>_Toc433235751</vt:lpwstr>
      </vt:variant>
      <vt:variant>
        <vt:i4>1441843</vt:i4>
      </vt:variant>
      <vt:variant>
        <vt:i4>104</vt:i4>
      </vt:variant>
      <vt:variant>
        <vt:i4>0</vt:i4>
      </vt:variant>
      <vt:variant>
        <vt:i4>5</vt:i4>
      </vt:variant>
      <vt:variant>
        <vt:lpwstr/>
      </vt:variant>
      <vt:variant>
        <vt:lpwstr>_Toc433235750</vt:lpwstr>
      </vt:variant>
      <vt:variant>
        <vt:i4>1507379</vt:i4>
      </vt:variant>
      <vt:variant>
        <vt:i4>98</vt:i4>
      </vt:variant>
      <vt:variant>
        <vt:i4>0</vt:i4>
      </vt:variant>
      <vt:variant>
        <vt:i4>5</vt:i4>
      </vt:variant>
      <vt:variant>
        <vt:lpwstr/>
      </vt:variant>
      <vt:variant>
        <vt:lpwstr>_Toc433235749</vt:lpwstr>
      </vt:variant>
      <vt:variant>
        <vt:i4>1507379</vt:i4>
      </vt:variant>
      <vt:variant>
        <vt:i4>92</vt:i4>
      </vt:variant>
      <vt:variant>
        <vt:i4>0</vt:i4>
      </vt:variant>
      <vt:variant>
        <vt:i4>5</vt:i4>
      </vt:variant>
      <vt:variant>
        <vt:lpwstr/>
      </vt:variant>
      <vt:variant>
        <vt:lpwstr>_Toc433235748</vt:lpwstr>
      </vt:variant>
      <vt:variant>
        <vt:i4>1507379</vt:i4>
      </vt:variant>
      <vt:variant>
        <vt:i4>86</vt:i4>
      </vt:variant>
      <vt:variant>
        <vt:i4>0</vt:i4>
      </vt:variant>
      <vt:variant>
        <vt:i4>5</vt:i4>
      </vt:variant>
      <vt:variant>
        <vt:lpwstr/>
      </vt:variant>
      <vt:variant>
        <vt:lpwstr>_Toc433235747</vt:lpwstr>
      </vt:variant>
      <vt:variant>
        <vt:i4>1507379</vt:i4>
      </vt:variant>
      <vt:variant>
        <vt:i4>80</vt:i4>
      </vt:variant>
      <vt:variant>
        <vt:i4>0</vt:i4>
      </vt:variant>
      <vt:variant>
        <vt:i4>5</vt:i4>
      </vt:variant>
      <vt:variant>
        <vt:lpwstr/>
      </vt:variant>
      <vt:variant>
        <vt:lpwstr>_Toc433235746</vt:lpwstr>
      </vt:variant>
      <vt:variant>
        <vt:i4>1507379</vt:i4>
      </vt:variant>
      <vt:variant>
        <vt:i4>74</vt:i4>
      </vt:variant>
      <vt:variant>
        <vt:i4>0</vt:i4>
      </vt:variant>
      <vt:variant>
        <vt:i4>5</vt:i4>
      </vt:variant>
      <vt:variant>
        <vt:lpwstr/>
      </vt:variant>
      <vt:variant>
        <vt:lpwstr>_Toc433235745</vt:lpwstr>
      </vt:variant>
      <vt:variant>
        <vt:i4>1507379</vt:i4>
      </vt:variant>
      <vt:variant>
        <vt:i4>68</vt:i4>
      </vt:variant>
      <vt:variant>
        <vt:i4>0</vt:i4>
      </vt:variant>
      <vt:variant>
        <vt:i4>5</vt:i4>
      </vt:variant>
      <vt:variant>
        <vt:lpwstr/>
      </vt:variant>
      <vt:variant>
        <vt:lpwstr>_Toc433235744</vt:lpwstr>
      </vt:variant>
      <vt:variant>
        <vt:i4>1507379</vt:i4>
      </vt:variant>
      <vt:variant>
        <vt:i4>62</vt:i4>
      </vt:variant>
      <vt:variant>
        <vt:i4>0</vt:i4>
      </vt:variant>
      <vt:variant>
        <vt:i4>5</vt:i4>
      </vt:variant>
      <vt:variant>
        <vt:lpwstr/>
      </vt:variant>
      <vt:variant>
        <vt:lpwstr>_Toc433235743</vt:lpwstr>
      </vt:variant>
      <vt:variant>
        <vt:i4>1507379</vt:i4>
      </vt:variant>
      <vt:variant>
        <vt:i4>56</vt:i4>
      </vt:variant>
      <vt:variant>
        <vt:i4>0</vt:i4>
      </vt:variant>
      <vt:variant>
        <vt:i4>5</vt:i4>
      </vt:variant>
      <vt:variant>
        <vt:lpwstr/>
      </vt:variant>
      <vt:variant>
        <vt:lpwstr>_Toc433235742</vt:lpwstr>
      </vt:variant>
      <vt:variant>
        <vt:i4>1507379</vt:i4>
      </vt:variant>
      <vt:variant>
        <vt:i4>50</vt:i4>
      </vt:variant>
      <vt:variant>
        <vt:i4>0</vt:i4>
      </vt:variant>
      <vt:variant>
        <vt:i4>5</vt:i4>
      </vt:variant>
      <vt:variant>
        <vt:lpwstr/>
      </vt:variant>
      <vt:variant>
        <vt:lpwstr>_Toc433235741</vt:lpwstr>
      </vt:variant>
      <vt:variant>
        <vt:i4>1507379</vt:i4>
      </vt:variant>
      <vt:variant>
        <vt:i4>44</vt:i4>
      </vt:variant>
      <vt:variant>
        <vt:i4>0</vt:i4>
      </vt:variant>
      <vt:variant>
        <vt:i4>5</vt:i4>
      </vt:variant>
      <vt:variant>
        <vt:lpwstr/>
      </vt:variant>
      <vt:variant>
        <vt:lpwstr>_Toc433235740</vt:lpwstr>
      </vt:variant>
      <vt:variant>
        <vt:i4>1048627</vt:i4>
      </vt:variant>
      <vt:variant>
        <vt:i4>38</vt:i4>
      </vt:variant>
      <vt:variant>
        <vt:i4>0</vt:i4>
      </vt:variant>
      <vt:variant>
        <vt:i4>5</vt:i4>
      </vt:variant>
      <vt:variant>
        <vt:lpwstr/>
      </vt:variant>
      <vt:variant>
        <vt:lpwstr>_Toc433235739</vt:lpwstr>
      </vt:variant>
      <vt:variant>
        <vt:i4>1048627</vt:i4>
      </vt:variant>
      <vt:variant>
        <vt:i4>32</vt:i4>
      </vt:variant>
      <vt:variant>
        <vt:i4>0</vt:i4>
      </vt:variant>
      <vt:variant>
        <vt:i4>5</vt:i4>
      </vt:variant>
      <vt:variant>
        <vt:lpwstr/>
      </vt:variant>
      <vt:variant>
        <vt:lpwstr>_Toc433235738</vt:lpwstr>
      </vt:variant>
      <vt:variant>
        <vt:i4>1048627</vt:i4>
      </vt:variant>
      <vt:variant>
        <vt:i4>26</vt:i4>
      </vt:variant>
      <vt:variant>
        <vt:i4>0</vt:i4>
      </vt:variant>
      <vt:variant>
        <vt:i4>5</vt:i4>
      </vt:variant>
      <vt:variant>
        <vt:lpwstr/>
      </vt:variant>
      <vt:variant>
        <vt:lpwstr>_Toc433235737</vt:lpwstr>
      </vt:variant>
      <vt:variant>
        <vt:i4>1048627</vt:i4>
      </vt:variant>
      <vt:variant>
        <vt:i4>20</vt:i4>
      </vt:variant>
      <vt:variant>
        <vt:i4>0</vt:i4>
      </vt:variant>
      <vt:variant>
        <vt:i4>5</vt:i4>
      </vt:variant>
      <vt:variant>
        <vt:lpwstr/>
      </vt:variant>
      <vt:variant>
        <vt:lpwstr>_Toc433235736</vt:lpwstr>
      </vt:variant>
      <vt:variant>
        <vt:i4>1048627</vt:i4>
      </vt:variant>
      <vt:variant>
        <vt:i4>14</vt:i4>
      </vt:variant>
      <vt:variant>
        <vt:i4>0</vt:i4>
      </vt:variant>
      <vt:variant>
        <vt:i4>5</vt:i4>
      </vt:variant>
      <vt:variant>
        <vt:lpwstr/>
      </vt:variant>
      <vt:variant>
        <vt:lpwstr>_Toc433235735</vt:lpwstr>
      </vt:variant>
      <vt:variant>
        <vt:i4>1048627</vt:i4>
      </vt:variant>
      <vt:variant>
        <vt:i4>8</vt:i4>
      </vt:variant>
      <vt:variant>
        <vt:i4>0</vt:i4>
      </vt:variant>
      <vt:variant>
        <vt:i4>5</vt:i4>
      </vt:variant>
      <vt:variant>
        <vt:lpwstr/>
      </vt:variant>
      <vt:variant>
        <vt:lpwstr>_Toc433235734</vt:lpwstr>
      </vt:variant>
      <vt:variant>
        <vt:i4>1048627</vt:i4>
      </vt:variant>
      <vt:variant>
        <vt:i4>2</vt:i4>
      </vt:variant>
      <vt:variant>
        <vt:i4>0</vt:i4>
      </vt:variant>
      <vt:variant>
        <vt:i4>5</vt:i4>
      </vt:variant>
      <vt:variant>
        <vt:lpwstr/>
      </vt:variant>
      <vt:variant>
        <vt:lpwstr>_Toc433235733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墾丁國家公園南灣遊憩區A區委託民間機構經營管理邀標書</dc:title>
  <dc:creator>jim</dc:creator>
  <cp:lastModifiedBy>user</cp:lastModifiedBy>
  <cp:revision>9</cp:revision>
  <cp:lastPrinted>2020-06-09T02:55:00Z</cp:lastPrinted>
  <dcterms:created xsi:type="dcterms:W3CDTF">2020-07-07T02:16:00Z</dcterms:created>
  <dcterms:modified xsi:type="dcterms:W3CDTF">2020-08-12T06:36:00Z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-1129209621</vt:i4>
  </property>
  <property fmtid="{D5CDD505-2E9C-101B-9397-08002B2CF9AE}" pid="3" name="_EmailSubject">
    <vt:lpwstr>小灣契約</vt:lpwstr>
  </property>
  <property fmtid="{D5CDD505-2E9C-101B-9397-08002B2CF9AE}" pid="4" name="_AuthorEmail">
    <vt:lpwstr>jfly@ktnp.gov.tw</vt:lpwstr>
  </property>
  <property fmtid="{D5CDD505-2E9C-101B-9397-08002B2CF9AE}" pid="5" name="_AuthorEmailDisplayName">
    <vt:lpwstr>楊政峰</vt:lpwstr>
  </property>
  <property fmtid="{D5CDD505-2E9C-101B-9397-08002B2CF9AE}" pid="6" name="_ReviewingToolsShownOnce">
    <vt:lpwstr/>
  </property>
</Properties>
</file>