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E8D" w:rsidRPr="00E3238B" w:rsidRDefault="00966E8D" w:rsidP="00966E8D">
      <w:pPr>
        <w:suppressAutoHyphens w:val="0"/>
        <w:autoSpaceDE w:val="0"/>
        <w:adjustRightInd w:val="0"/>
        <w:snapToGrid w:val="0"/>
        <w:spacing w:line="240" w:lineRule="auto"/>
        <w:jc w:val="center"/>
        <w:textAlignment w:val="auto"/>
        <w:rPr>
          <w:rFonts w:ascii="標楷體" w:eastAsia="標楷體" w:hAnsi="標楷體"/>
          <w:b/>
          <w:bCs/>
          <w:color w:val="000000" w:themeColor="text1"/>
          <w:sz w:val="32"/>
          <w:szCs w:val="28"/>
        </w:rPr>
      </w:pPr>
      <w:r w:rsidRPr="00E3238B">
        <w:rPr>
          <w:rFonts w:ascii="標楷體" w:eastAsia="標楷體" w:hAnsi="標楷體" w:hint="eastAsia"/>
          <w:b/>
          <w:bCs/>
          <w:color w:val="000000" w:themeColor="text1"/>
          <w:sz w:val="32"/>
          <w:szCs w:val="28"/>
        </w:rPr>
        <w:t>國立中興大學</w:t>
      </w:r>
    </w:p>
    <w:p w:rsidR="00966E8D" w:rsidRPr="00E3238B" w:rsidRDefault="00966E8D" w:rsidP="00966E8D">
      <w:pPr>
        <w:suppressAutoHyphens w:val="0"/>
        <w:autoSpaceDE w:val="0"/>
        <w:adjustRightInd w:val="0"/>
        <w:snapToGrid w:val="0"/>
        <w:spacing w:line="240" w:lineRule="auto"/>
        <w:jc w:val="center"/>
        <w:textAlignment w:val="auto"/>
        <w:rPr>
          <w:rFonts w:ascii="標楷體" w:eastAsia="標楷體" w:hAnsi="標楷體"/>
          <w:b/>
          <w:bCs/>
          <w:color w:val="000000" w:themeColor="text1"/>
          <w:sz w:val="32"/>
          <w:szCs w:val="28"/>
        </w:rPr>
      </w:pPr>
      <w:r w:rsidRPr="00E3238B">
        <w:rPr>
          <w:rFonts w:ascii="標楷體" w:eastAsia="標楷體" w:hAnsi="標楷體" w:hint="eastAsia"/>
          <w:b/>
          <w:bCs/>
          <w:color w:val="000000" w:themeColor="text1"/>
          <w:sz w:val="32"/>
          <w:szCs w:val="28"/>
        </w:rPr>
        <w:t>設置太陽光電發電設備(</w:t>
      </w:r>
      <w:r w:rsidR="006E2C31" w:rsidRPr="00E3238B">
        <w:rPr>
          <w:rFonts w:ascii="標楷體" w:eastAsia="標楷體" w:hAnsi="標楷體" w:hint="eastAsia"/>
          <w:b/>
          <w:bCs/>
          <w:color w:val="000000" w:themeColor="text1"/>
          <w:sz w:val="32"/>
          <w:szCs w:val="28"/>
        </w:rPr>
        <w:t>雲平樓屋頂</w:t>
      </w:r>
      <w:r w:rsidRPr="00E3238B">
        <w:rPr>
          <w:rFonts w:ascii="標楷體" w:eastAsia="標楷體" w:hAnsi="標楷體" w:hint="eastAsia"/>
          <w:b/>
          <w:bCs/>
          <w:color w:val="000000" w:themeColor="text1"/>
          <w:sz w:val="32"/>
          <w:szCs w:val="28"/>
        </w:rPr>
        <w:t>)標租案</w:t>
      </w:r>
    </w:p>
    <w:p w:rsidR="00966E8D" w:rsidRPr="00E3238B" w:rsidRDefault="00C61FE7" w:rsidP="00966E8D">
      <w:pPr>
        <w:jc w:val="center"/>
        <w:rPr>
          <w:rFonts w:ascii="標楷體" w:eastAsia="標楷體" w:hAnsi="標楷體"/>
          <w:color w:val="000000" w:themeColor="text1"/>
          <w:sz w:val="32"/>
          <w:szCs w:val="28"/>
        </w:rPr>
      </w:pPr>
      <w:r w:rsidRPr="00E3238B">
        <w:rPr>
          <w:rFonts w:ascii="標楷體" w:eastAsia="標楷體" w:hAnsi="標楷體"/>
          <w:b/>
          <w:color w:val="000000" w:themeColor="text1"/>
          <w:sz w:val="32"/>
          <w:szCs w:val="28"/>
        </w:rPr>
        <w:t>評審</w:t>
      </w:r>
      <w:r w:rsidR="00966E8D" w:rsidRPr="00E3238B">
        <w:rPr>
          <w:rFonts w:ascii="標楷體" w:eastAsia="標楷體" w:hAnsi="標楷體"/>
          <w:b/>
          <w:color w:val="000000" w:themeColor="text1"/>
          <w:sz w:val="32"/>
          <w:szCs w:val="28"/>
        </w:rPr>
        <w:t>須知</w:t>
      </w:r>
    </w:p>
    <w:p w:rsidR="00966E8D" w:rsidRPr="00096220" w:rsidRDefault="00966E8D" w:rsidP="004F2518">
      <w:pPr>
        <w:spacing w:line="400" w:lineRule="exact"/>
        <w:jc w:val="center"/>
        <w:rPr>
          <w:rFonts w:ascii="標楷體" w:eastAsia="標楷體" w:hAnsi="標楷體"/>
          <w:b/>
          <w:color w:val="000000" w:themeColor="text1"/>
          <w:sz w:val="28"/>
          <w:szCs w:val="28"/>
          <w:u w:val="single"/>
        </w:rPr>
      </w:pPr>
    </w:p>
    <w:p w:rsidR="00B7527F" w:rsidRPr="00096220" w:rsidRDefault="008B11C3">
      <w:pPr>
        <w:numPr>
          <w:ilvl w:val="0"/>
          <w:numId w:val="6"/>
        </w:numPr>
        <w:spacing w:line="400" w:lineRule="exact"/>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本標租案參照「國有非公用不動產標租作業要點」及政府採購法最有利標競標精神，評定優勝廠商方式採序位法，</w:t>
      </w:r>
      <w:r w:rsidR="00EC65C3" w:rsidRPr="00096220">
        <w:rPr>
          <w:rFonts w:ascii="標楷體" w:eastAsia="標楷體" w:hAnsi="標楷體"/>
          <w:color w:val="000000" w:themeColor="text1"/>
          <w:sz w:val="28"/>
          <w:szCs w:val="28"/>
        </w:rPr>
        <w:t>設備設置容量</w:t>
      </w:r>
      <w:r w:rsidR="00EC65C3" w:rsidRPr="00096220">
        <w:rPr>
          <w:rFonts w:ascii="標楷體" w:eastAsia="標楷體" w:hAnsi="標楷體" w:hint="eastAsia"/>
          <w:color w:val="000000" w:themeColor="text1"/>
          <w:sz w:val="28"/>
          <w:szCs w:val="28"/>
        </w:rPr>
        <w:t>及回饋金百分比</w:t>
      </w:r>
      <w:r w:rsidRPr="00096220">
        <w:rPr>
          <w:rFonts w:ascii="標楷體" w:eastAsia="標楷體" w:hAnsi="標楷體" w:hint="eastAsia"/>
          <w:color w:val="000000" w:themeColor="text1"/>
          <w:sz w:val="28"/>
          <w:szCs w:val="28"/>
        </w:rPr>
        <w:t>納入評比</w:t>
      </w:r>
      <w:r w:rsidR="00224083" w:rsidRPr="00096220">
        <w:rPr>
          <w:rFonts w:ascii="標楷體" w:eastAsia="標楷體" w:hAnsi="標楷體"/>
          <w:color w:val="000000" w:themeColor="text1"/>
          <w:sz w:val="28"/>
          <w:szCs w:val="28"/>
        </w:rPr>
        <w:t>。</w:t>
      </w:r>
    </w:p>
    <w:p w:rsidR="00B7527F" w:rsidRPr="00096220" w:rsidRDefault="00224083">
      <w:pPr>
        <w:numPr>
          <w:ilvl w:val="0"/>
          <w:numId w:val="6"/>
        </w:numPr>
        <w:spacing w:line="400" w:lineRule="exact"/>
        <w:ind w:left="709" w:hanging="709"/>
        <w:jc w:val="both"/>
        <w:rPr>
          <w:rFonts w:ascii="標楷體" w:eastAsia="標楷體" w:hAnsi="標楷體"/>
          <w:b/>
          <w:color w:val="000000" w:themeColor="text1"/>
          <w:sz w:val="28"/>
          <w:szCs w:val="28"/>
        </w:rPr>
      </w:pPr>
      <w:r w:rsidRPr="00096220">
        <w:rPr>
          <w:rFonts w:ascii="標楷體" w:eastAsia="標楷體" w:hAnsi="標楷體"/>
          <w:b/>
          <w:color w:val="000000" w:themeColor="text1"/>
          <w:sz w:val="28"/>
          <w:szCs w:val="28"/>
        </w:rPr>
        <w:t>設置使用計畫書內容</w:t>
      </w:r>
    </w:p>
    <w:p w:rsidR="00B7527F" w:rsidRPr="00096220" w:rsidRDefault="00224083">
      <w:pPr>
        <w:spacing w:line="400" w:lineRule="exact"/>
        <w:ind w:left="708"/>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投標廠商提送設置使用計畫書及其附件內容，應依本案招標文件規定之使用範圍及項目研擬，按下列規定撰寫，決標後並列為契約附件之一：</w:t>
      </w:r>
    </w:p>
    <w:p w:rsidR="00B7527F" w:rsidRPr="00096220" w:rsidRDefault="00224083">
      <w:pPr>
        <w:widowControl/>
        <w:numPr>
          <w:ilvl w:val="0"/>
          <w:numId w:val="7"/>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w:t>
      </w:r>
      <w:r w:rsidR="001B592D" w:rsidRPr="00096220">
        <w:rPr>
          <w:rFonts w:ascii="標楷體" w:eastAsia="標楷體" w:hAnsi="標楷體" w:hint="eastAsia"/>
          <w:color w:val="000000" w:themeColor="text1"/>
          <w:sz w:val="28"/>
          <w:szCs w:val="28"/>
        </w:rPr>
        <w:t>（含附件）</w:t>
      </w:r>
      <w:r w:rsidR="00EF687C" w:rsidRPr="00096220">
        <w:rPr>
          <w:rFonts w:ascii="標楷體" w:eastAsia="標楷體" w:hAnsi="標楷體" w:hint="eastAsia"/>
          <w:b/>
          <w:color w:val="000000" w:themeColor="text1"/>
          <w:sz w:val="28"/>
          <w:szCs w:val="28"/>
          <w:u w:val="single"/>
        </w:rPr>
        <w:t>1</w:t>
      </w:r>
      <w:r w:rsidR="001B592D" w:rsidRPr="00096220">
        <w:rPr>
          <w:rFonts w:ascii="標楷體" w:eastAsia="標楷體" w:hAnsi="標楷體" w:hint="eastAsia"/>
          <w:b/>
          <w:color w:val="000000" w:themeColor="text1"/>
          <w:sz w:val="28"/>
          <w:szCs w:val="28"/>
          <w:u w:val="single"/>
        </w:rPr>
        <w:t>式</w:t>
      </w:r>
      <w:r w:rsidR="006E2C31" w:rsidRPr="00096220">
        <w:rPr>
          <w:rFonts w:ascii="標楷體" w:eastAsia="標楷體" w:hAnsi="標楷體"/>
          <w:b/>
          <w:color w:val="000000" w:themeColor="text1"/>
          <w:sz w:val="28"/>
          <w:szCs w:val="28"/>
          <w:u w:val="single"/>
        </w:rPr>
        <w:t>8</w:t>
      </w:r>
      <w:r w:rsidRPr="00096220">
        <w:rPr>
          <w:rFonts w:ascii="標楷體" w:eastAsia="標楷體" w:hAnsi="標楷體"/>
          <w:b/>
          <w:color w:val="000000" w:themeColor="text1"/>
          <w:sz w:val="28"/>
          <w:szCs w:val="28"/>
          <w:u w:val="single"/>
        </w:rPr>
        <w:t>份</w:t>
      </w:r>
      <w:r w:rsidRPr="00096220">
        <w:rPr>
          <w:rFonts w:ascii="標楷體" w:eastAsia="標楷體" w:hAnsi="標楷體"/>
          <w:color w:val="000000" w:themeColor="text1"/>
          <w:sz w:val="28"/>
          <w:szCs w:val="28"/>
        </w:rPr>
        <w:t>。</w:t>
      </w:r>
    </w:p>
    <w:p w:rsidR="00E65CD3" w:rsidRPr="00096220" w:rsidRDefault="00E65CD3" w:rsidP="00E65CD3">
      <w:pPr>
        <w:widowControl/>
        <w:numPr>
          <w:ilvl w:val="0"/>
          <w:numId w:val="7"/>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設置使用計畫書主文：</w:t>
      </w:r>
    </w:p>
    <w:p w:rsidR="00E65CD3" w:rsidRPr="00096220" w:rsidRDefault="00E65CD3" w:rsidP="00E65CD3">
      <w:pPr>
        <w:numPr>
          <w:ilvl w:val="0"/>
          <w:numId w:val="27"/>
        </w:numPr>
        <w:spacing w:line="400" w:lineRule="exact"/>
        <w:ind w:left="1446" w:hanging="718"/>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設置使用計畫書封面：標題統一為「</w:t>
      </w:r>
      <w:r w:rsidRPr="00096220">
        <w:rPr>
          <w:rFonts w:ascii="標楷體" w:eastAsia="標楷體" w:hAnsi="標楷體" w:hint="eastAsia"/>
          <w:color w:val="000000" w:themeColor="text1"/>
          <w:sz w:val="28"/>
          <w:szCs w:val="28"/>
        </w:rPr>
        <w:t>國立中興大學設置太陽光電發電設備(</w:t>
      </w:r>
      <w:r w:rsidR="00096220" w:rsidRPr="00096220">
        <w:rPr>
          <w:rFonts w:ascii="標楷體" w:eastAsia="標楷體" w:hAnsi="標楷體" w:hint="eastAsia"/>
          <w:color w:val="000000" w:themeColor="text1"/>
          <w:sz w:val="28"/>
          <w:szCs w:val="28"/>
        </w:rPr>
        <w:t>雲平樓屋頂</w:t>
      </w:r>
      <w:r w:rsidRPr="00096220">
        <w:rPr>
          <w:rFonts w:ascii="標楷體" w:eastAsia="標楷體" w:hAnsi="標楷體" w:hint="eastAsia"/>
          <w:color w:val="000000" w:themeColor="text1"/>
          <w:sz w:val="28"/>
          <w:szCs w:val="28"/>
        </w:rPr>
        <w:t>)標租案</w:t>
      </w:r>
      <w:r w:rsidRPr="00096220">
        <w:rPr>
          <w:rFonts w:ascii="標楷體" w:eastAsia="標楷體" w:hAnsi="標楷體"/>
          <w:color w:val="000000" w:themeColor="text1"/>
          <w:sz w:val="28"/>
          <w:szCs w:val="28"/>
        </w:rPr>
        <w:t>設置使用計畫書</w:t>
      </w:r>
      <w:r w:rsidRPr="00096220">
        <w:rPr>
          <w:rFonts w:ascii="標楷體" w:eastAsia="標楷體" w:hAnsi="標楷體" w:hint="eastAsia"/>
          <w:color w:val="000000" w:themeColor="text1"/>
          <w:sz w:val="28"/>
          <w:szCs w:val="28"/>
        </w:rPr>
        <w:t>」</w:t>
      </w:r>
      <w:r w:rsidRPr="00096220">
        <w:rPr>
          <w:rFonts w:ascii="標楷體" w:eastAsia="標楷體" w:hAnsi="標楷體"/>
          <w:color w:val="000000" w:themeColor="text1"/>
          <w:sz w:val="28"/>
          <w:szCs w:val="28"/>
        </w:rPr>
        <w:t>。</w:t>
      </w:r>
    </w:p>
    <w:p w:rsidR="00E65CD3" w:rsidRPr="00096220" w:rsidRDefault="00E65CD3" w:rsidP="00E65CD3">
      <w:pPr>
        <w:widowControl/>
        <w:numPr>
          <w:ilvl w:val="0"/>
          <w:numId w:val="27"/>
        </w:numPr>
        <w:spacing w:line="400" w:lineRule="exact"/>
        <w:ind w:left="1446" w:hanging="718"/>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設置使用計畫書正本首頁請標示廠商名稱，並蓋廠商及負責人印章或簽署，倘投標廠商未蓋廠商及負責人印章或簽署，</w:t>
      </w:r>
      <w:r w:rsidRPr="00096220">
        <w:rPr>
          <w:rFonts w:ascii="標楷體" w:eastAsia="標楷體" w:hAnsi="標楷體" w:hint="eastAsia"/>
          <w:color w:val="000000" w:themeColor="text1"/>
          <w:sz w:val="28"/>
          <w:szCs w:val="28"/>
        </w:rPr>
        <w:t>本校</w:t>
      </w:r>
      <w:r w:rsidRPr="00096220">
        <w:rPr>
          <w:rFonts w:ascii="標楷體" w:eastAsia="標楷體" w:hAnsi="標楷體"/>
          <w:color w:val="000000" w:themeColor="text1"/>
          <w:sz w:val="28"/>
          <w:szCs w:val="28"/>
        </w:rPr>
        <w:t>得洽廠商澄清更正</w:t>
      </w:r>
      <w:r w:rsidRPr="00096220">
        <w:rPr>
          <w:rFonts w:ascii="標楷體" w:eastAsia="標楷體" w:hAnsi="標楷體" w:hint="eastAsia"/>
          <w:color w:val="000000" w:themeColor="text1"/>
          <w:sz w:val="28"/>
          <w:szCs w:val="28"/>
        </w:rPr>
        <w:t>。</w:t>
      </w:r>
    </w:p>
    <w:p w:rsidR="00E65CD3" w:rsidRPr="00096220" w:rsidRDefault="00E65CD3" w:rsidP="00E65CD3">
      <w:pPr>
        <w:numPr>
          <w:ilvl w:val="0"/>
          <w:numId w:val="27"/>
        </w:numPr>
        <w:spacing w:line="400" w:lineRule="exact"/>
        <w:ind w:left="1446" w:hanging="718"/>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設置使用計畫書內容：設置使用計畫書內容（主文部分）應至少涵蓋下列項目，投標廠商應依</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項目依序撰擬。</w:t>
      </w:r>
    </w:p>
    <w:tbl>
      <w:tblPr>
        <w:tblW w:w="9356" w:type="dxa"/>
        <w:tblInd w:w="-34" w:type="dxa"/>
        <w:tblCellMar>
          <w:left w:w="10" w:type="dxa"/>
          <w:right w:w="10" w:type="dxa"/>
        </w:tblCellMar>
        <w:tblLook w:val="0000" w:firstRow="0" w:lastRow="0" w:firstColumn="0" w:lastColumn="0" w:noHBand="0" w:noVBand="0"/>
      </w:tblPr>
      <w:tblGrid>
        <w:gridCol w:w="709"/>
        <w:gridCol w:w="2410"/>
        <w:gridCol w:w="6237"/>
      </w:tblGrid>
      <w:tr w:rsidR="00503892" w:rsidRPr="00096220" w:rsidTr="00D625B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C61FE7"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評審</w:t>
            </w:r>
            <w:r w:rsidR="00E65CD3" w:rsidRPr="00096220">
              <w:rPr>
                <w:rFonts w:ascii="標楷體" w:eastAsia="標楷體" w:hAnsi="標楷體"/>
                <w:color w:val="000000" w:themeColor="text1"/>
                <w:sz w:val="28"/>
                <w:szCs w:val="28"/>
              </w:rPr>
              <w:t>項目</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設置使用計畫書撰擬重點規定</w:t>
            </w:r>
          </w:p>
        </w:tc>
      </w:tr>
      <w:tr w:rsidR="00503892" w:rsidRPr="00096220" w:rsidTr="00D625B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E65CD3" w:rsidP="00096220">
            <w:pPr>
              <w:snapToGrid w:val="0"/>
              <w:spacing w:line="240" w:lineRule="auto"/>
              <w:jc w:val="both"/>
              <w:rPr>
                <w:rFonts w:ascii="標楷體" w:eastAsia="標楷體" w:hAnsi="標楷體"/>
                <w:sz w:val="28"/>
                <w:szCs w:val="28"/>
              </w:rPr>
            </w:pPr>
            <w:r w:rsidRPr="00A6319F">
              <w:rPr>
                <w:rFonts w:ascii="標楷體" w:eastAsia="標楷體" w:hAnsi="標楷體"/>
                <w:sz w:val="28"/>
                <w:szCs w:val="28"/>
              </w:rPr>
              <w:t>公司基本資料</w:t>
            </w:r>
            <w:r w:rsidRPr="00A6319F">
              <w:rPr>
                <w:rFonts w:ascii="標楷體" w:eastAsia="標楷體" w:hAnsi="標楷體" w:hint="eastAsia"/>
                <w:sz w:val="28"/>
                <w:szCs w:val="28"/>
              </w:rPr>
              <w:t>及</w:t>
            </w:r>
            <w:r w:rsidRPr="00A6319F">
              <w:rPr>
                <w:rFonts w:ascii="標楷體" w:eastAsia="標楷體" w:hAnsi="標楷體"/>
                <w:sz w:val="28"/>
                <w:szCs w:val="28"/>
              </w:rPr>
              <w:t>廠商10</w:t>
            </w:r>
            <w:r w:rsidR="00096220" w:rsidRPr="00A6319F">
              <w:rPr>
                <w:rFonts w:ascii="標楷體" w:eastAsia="標楷體" w:hAnsi="標楷體" w:hint="eastAsia"/>
                <w:sz w:val="28"/>
                <w:szCs w:val="28"/>
              </w:rPr>
              <w:t>3</w:t>
            </w:r>
            <w:r w:rsidRPr="00A6319F">
              <w:rPr>
                <w:rFonts w:ascii="標楷體" w:eastAsia="標楷體" w:hAnsi="標楷體"/>
                <w:sz w:val="28"/>
                <w:szCs w:val="28"/>
              </w:rPr>
              <w:t>年至10</w:t>
            </w:r>
            <w:r w:rsidR="00096220" w:rsidRPr="00A6319F">
              <w:rPr>
                <w:rFonts w:ascii="標楷體" w:eastAsia="標楷體" w:hAnsi="標楷體" w:hint="eastAsia"/>
                <w:sz w:val="28"/>
                <w:szCs w:val="28"/>
              </w:rPr>
              <w:t>9</w:t>
            </w:r>
            <w:r w:rsidRPr="00A6319F">
              <w:rPr>
                <w:rFonts w:ascii="標楷體" w:eastAsia="標楷體" w:hAnsi="標楷體"/>
                <w:sz w:val="28"/>
                <w:szCs w:val="28"/>
              </w:rPr>
              <w:t>年相關案件履約實績</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E65CD3" w:rsidP="00C24DE0">
            <w:pPr>
              <w:numPr>
                <w:ilvl w:val="0"/>
                <w:numId w:val="9"/>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負責人、公司簡介、公司資本額。</w:t>
            </w:r>
          </w:p>
          <w:p w:rsidR="00E65CD3" w:rsidRPr="00A6319F" w:rsidRDefault="00E65CD3" w:rsidP="00C24DE0">
            <w:pPr>
              <w:numPr>
                <w:ilvl w:val="0"/>
                <w:numId w:val="9"/>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組織架構及主要經營管理人員之職掌與背景。</w:t>
            </w:r>
          </w:p>
          <w:p w:rsidR="00E65CD3" w:rsidRPr="00A6319F" w:rsidRDefault="00E65CD3" w:rsidP="00C24DE0">
            <w:pPr>
              <w:numPr>
                <w:ilvl w:val="0"/>
                <w:numId w:val="9"/>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計畫主持人及工作人員具備相關計畫之經驗與能力（包含學歷、經歷、專長、職位）。</w:t>
            </w:r>
          </w:p>
          <w:p w:rsidR="00E65CD3" w:rsidRPr="00A6319F" w:rsidRDefault="00E65CD3" w:rsidP="00C24DE0">
            <w:pPr>
              <w:numPr>
                <w:ilvl w:val="0"/>
                <w:numId w:val="9"/>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員工人數及人力投入規劃與配置</w:t>
            </w:r>
            <w:r w:rsidRPr="00A6319F">
              <w:rPr>
                <w:rFonts w:ascii="標楷體" w:eastAsia="標楷體" w:hAnsi="標楷體" w:hint="eastAsia"/>
                <w:sz w:val="28"/>
                <w:szCs w:val="28"/>
              </w:rPr>
              <w:t>。</w:t>
            </w:r>
          </w:p>
          <w:p w:rsidR="00E65CD3" w:rsidRPr="00A6319F" w:rsidRDefault="00E65CD3" w:rsidP="00C24DE0">
            <w:pPr>
              <w:numPr>
                <w:ilvl w:val="0"/>
                <w:numId w:val="9"/>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詳列曾辦理與本案類似經驗的案例及相關說明。</w:t>
            </w:r>
          </w:p>
        </w:tc>
      </w:tr>
      <w:tr w:rsidR="00503892" w:rsidRPr="00096220" w:rsidTr="00D625B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E65CD3" w:rsidP="00C24DE0">
            <w:pPr>
              <w:snapToGrid w:val="0"/>
              <w:spacing w:line="240" w:lineRule="auto"/>
              <w:jc w:val="both"/>
              <w:rPr>
                <w:rFonts w:ascii="標楷體" w:eastAsia="標楷體" w:hAnsi="標楷體"/>
                <w:sz w:val="28"/>
                <w:szCs w:val="28"/>
              </w:rPr>
            </w:pPr>
            <w:r w:rsidRPr="00A6319F">
              <w:rPr>
                <w:rFonts w:ascii="標楷體" w:eastAsia="標楷體" w:hAnsi="標楷體"/>
                <w:sz w:val="28"/>
                <w:szCs w:val="28"/>
              </w:rPr>
              <w:t>興建計畫</w:t>
            </w:r>
            <w:r w:rsidR="00DD6F95" w:rsidRPr="00A6319F">
              <w:rPr>
                <w:rFonts w:ascii="標楷體" w:eastAsia="標楷體" w:hAnsi="標楷體" w:hint="eastAsia"/>
                <w:sz w:val="28"/>
                <w:szCs w:val="28"/>
              </w:rPr>
              <w:t>-光電系統</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E65CD3" w:rsidP="00C24DE0">
            <w:pPr>
              <w:numPr>
                <w:ilvl w:val="0"/>
                <w:numId w:val="10"/>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hint="eastAsia"/>
                <w:sz w:val="28"/>
                <w:szCs w:val="28"/>
              </w:rPr>
              <w:t>設置</w:t>
            </w:r>
            <w:r w:rsidRPr="00A6319F">
              <w:rPr>
                <w:rFonts w:ascii="標楷體" w:eastAsia="標楷體" w:hAnsi="標楷體"/>
                <w:sz w:val="28"/>
                <w:szCs w:val="28"/>
              </w:rPr>
              <w:t>計畫可行性規劃報告書。</w:t>
            </w:r>
          </w:p>
          <w:p w:rsidR="00E65CD3" w:rsidRPr="00A6319F" w:rsidRDefault="00E65CD3" w:rsidP="00C24DE0">
            <w:pPr>
              <w:numPr>
                <w:ilvl w:val="0"/>
                <w:numId w:val="10"/>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光電與機電設備規格</w:t>
            </w:r>
            <w:r w:rsidRPr="00A6319F">
              <w:rPr>
                <w:rFonts w:ascii="標楷體" w:eastAsia="標楷體" w:hAnsi="標楷體" w:hint="eastAsia"/>
                <w:sz w:val="28"/>
                <w:szCs w:val="28"/>
              </w:rPr>
              <w:t>(設施線路規劃)</w:t>
            </w:r>
            <w:r w:rsidRPr="00A6319F">
              <w:rPr>
                <w:rFonts w:ascii="標楷體" w:eastAsia="標楷體" w:hAnsi="標楷體"/>
                <w:sz w:val="28"/>
                <w:szCs w:val="28"/>
              </w:rPr>
              <w:t>。</w:t>
            </w:r>
          </w:p>
          <w:p w:rsidR="00E65CD3" w:rsidRPr="00A6319F" w:rsidRDefault="00E65CD3" w:rsidP="00C24DE0">
            <w:pPr>
              <w:numPr>
                <w:ilvl w:val="0"/>
                <w:numId w:val="10"/>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工作團隊說明。</w:t>
            </w:r>
          </w:p>
          <w:p w:rsidR="00E65CD3" w:rsidRPr="00A6319F" w:rsidRDefault="00E65CD3" w:rsidP="00C24DE0">
            <w:pPr>
              <w:numPr>
                <w:ilvl w:val="0"/>
                <w:numId w:val="10"/>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施工規劃及期程(含查核點)。</w:t>
            </w:r>
          </w:p>
        </w:tc>
      </w:tr>
      <w:tr w:rsidR="00503892" w:rsidRPr="00096220" w:rsidTr="00D625B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DD6F95" w:rsidP="001A59C8">
            <w:pPr>
              <w:snapToGrid w:val="0"/>
              <w:spacing w:line="240" w:lineRule="auto"/>
              <w:jc w:val="both"/>
              <w:rPr>
                <w:rFonts w:ascii="標楷體" w:eastAsia="標楷體" w:hAnsi="標楷體"/>
                <w:sz w:val="28"/>
                <w:szCs w:val="28"/>
              </w:rPr>
            </w:pPr>
            <w:r w:rsidRPr="00A6319F">
              <w:rPr>
                <w:rFonts w:ascii="標楷體" w:eastAsia="標楷體" w:hAnsi="標楷體" w:hint="eastAsia"/>
                <w:sz w:val="28"/>
                <w:szCs w:val="28"/>
              </w:rPr>
              <w:t>興建計畫-</w:t>
            </w:r>
            <w:r w:rsidR="00D12275" w:rsidRPr="00A6319F">
              <w:rPr>
                <w:rFonts w:ascii="標楷體" w:eastAsia="標楷體" w:hAnsi="標楷體" w:hint="eastAsia"/>
                <w:sz w:val="28"/>
                <w:szCs w:val="28"/>
              </w:rPr>
              <w:t>防水規劃及屋頂鋼板雨棚</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D12275" w:rsidP="00FD514A">
            <w:pPr>
              <w:numPr>
                <w:ilvl w:val="0"/>
                <w:numId w:val="24"/>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hint="eastAsia"/>
                <w:sz w:val="28"/>
                <w:szCs w:val="28"/>
              </w:rPr>
              <w:t>施工區域防漏及導水措施。</w:t>
            </w:r>
          </w:p>
          <w:p w:rsidR="00D12275" w:rsidRPr="00A6319F" w:rsidRDefault="00D12275" w:rsidP="00FD514A">
            <w:pPr>
              <w:numPr>
                <w:ilvl w:val="0"/>
                <w:numId w:val="24"/>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hint="eastAsia"/>
                <w:sz w:val="28"/>
                <w:szCs w:val="28"/>
              </w:rPr>
              <w:t>屋頂鋼板雨棚(即屋頂層雨棚) 之設計方式及施工材料與工法。</w:t>
            </w:r>
          </w:p>
        </w:tc>
      </w:tr>
      <w:tr w:rsidR="00503892" w:rsidRPr="00096220" w:rsidTr="00D625B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營運計畫</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numPr>
                <w:ilvl w:val="0"/>
                <w:numId w:val="11"/>
              </w:numPr>
              <w:tabs>
                <w:tab w:val="left" w:pos="-1745"/>
              </w:tabs>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營運組織及管理計畫。</w:t>
            </w:r>
          </w:p>
          <w:p w:rsidR="00E65CD3" w:rsidRPr="00096220" w:rsidRDefault="00E65CD3" w:rsidP="00C24DE0">
            <w:pPr>
              <w:numPr>
                <w:ilvl w:val="0"/>
                <w:numId w:val="11"/>
              </w:numPr>
              <w:tabs>
                <w:tab w:val="left" w:pos="-1745"/>
              </w:tabs>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lastRenderedPageBreak/>
              <w:t>設備運轉與維修計畫。</w:t>
            </w:r>
          </w:p>
          <w:p w:rsidR="00E65CD3" w:rsidRPr="00096220" w:rsidRDefault="00E65CD3" w:rsidP="00C24DE0">
            <w:pPr>
              <w:numPr>
                <w:ilvl w:val="0"/>
                <w:numId w:val="11"/>
              </w:numPr>
              <w:tabs>
                <w:tab w:val="left" w:pos="-1745"/>
              </w:tabs>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安全維護措施。</w:t>
            </w:r>
          </w:p>
          <w:p w:rsidR="00E65CD3" w:rsidRPr="00096220" w:rsidRDefault="00E65CD3" w:rsidP="00C24DE0">
            <w:pPr>
              <w:numPr>
                <w:ilvl w:val="0"/>
                <w:numId w:val="11"/>
              </w:numPr>
              <w:tabs>
                <w:tab w:val="left" w:pos="-1745"/>
              </w:tabs>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品質保證計畫、緊急應變計畫。</w:t>
            </w:r>
          </w:p>
          <w:p w:rsidR="00E65CD3" w:rsidRPr="00096220" w:rsidRDefault="00E65CD3" w:rsidP="00C24DE0">
            <w:pPr>
              <w:numPr>
                <w:ilvl w:val="0"/>
                <w:numId w:val="11"/>
              </w:numPr>
              <w:tabs>
                <w:tab w:val="left" w:pos="-1745"/>
              </w:tabs>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結構損壞及漏水保固計畫。</w:t>
            </w:r>
          </w:p>
        </w:tc>
      </w:tr>
      <w:tr w:rsidR="00503892" w:rsidRPr="00096220" w:rsidTr="00D625B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廠商投標值</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E65CD3" w:rsidP="00C24DE0">
            <w:pPr>
              <w:numPr>
                <w:ilvl w:val="0"/>
                <w:numId w:val="23"/>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hint="eastAsia"/>
                <w:sz w:val="28"/>
                <w:szCs w:val="28"/>
              </w:rPr>
              <w:t>廠商</w:t>
            </w:r>
            <w:r w:rsidRPr="00A6319F">
              <w:rPr>
                <w:rFonts w:ascii="標楷體" w:eastAsia="標楷體" w:hAnsi="標楷體"/>
                <w:sz w:val="28"/>
                <w:szCs w:val="28"/>
              </w:rPr>
              <w:t>投標值= 投標設備設置容量(kWp)×回饋金百分比(%)</w:t>
            </w:r>
            <w:r w:rsidR="00096220" w:rsidRPr="00A6319F">
              <w:rPr>
                <w:rFonts w:ascii="標楷體" w:eastAsia="標楷體" w:hAnsi="標楷體"/>
                <w:sz w:val="28"/>
                <w:szCs w:val="28"/>
              </w:rPr>
              <w:t>。</w:t>
            </w:r>
          </w:p>
          <w:p w:rsidR="00E65CD3" w:rsidRPr="00E3238B" w:rsidRDefault="00E65CD3" w:rsidP="00C24DE0">
            <w:pPr>
              <w:numPr>
                <w:ilvl w:val="0"/>
                <w:numId w:val="23"/>
              </w:numPr>
              <w:tabs>
                <w:tab w:val="left" w:pos="-1745"/>
              </w:tabs>
              <w:snapToGrid w:val="0"/>
              <w:spacing w:line="240" w:lineRule="auto"/>
              <w:jc w:val="both"/>
              <w:rPr>
                <w:rFonts w:ascii="標楷體" w:eastAsia="標楷體" w:hAnsi="標楷體"/>
                <w:sz w:val="28"/>
                <w:szCs w:val="28"/>
              </w:rPr>
            </w:pPr>
            <w:r w:rsidRPr="00E3238B">
              <w:rPr>
                <w:rFonts w:ascii="標楷體" w:eastAsia="標楷體" w:hAnsi="標楷體"/>
                <w:sz w:val="28"/>
                <w:szCs w:val="28"/>
              </w:rPr>
              <w:t>投標設備設置容量</w:t>
            </w:r>
            <w:r w:rsidRPr="00E3238B">
              <w:rPr>
                <w:rFonts w:ascii="標楷體" w:eastAsia="標楷體" w:hAnsi="標楷體" w:hint="eastAsia"/>
                <w:sz w:val="28"/>
                <w:szCs w:val="28"/>
              </w:rPr>
              <w:t>不低於基本設備設置容量</w:t>
            </w:r>
            <w:r w:rsidR="00D625BB" w:rsidRPr="00E3238B">
              <w:rPr>
                <w:rFonts w:ascii="標楷體" w:eastAsia="標楷體" w:hAnsi="標楷體"/>
                <w:sz w:val="28"/>
                <w:szCs w:val="28"/>
              </w:rPr>
              <w:t>350</w:t>
            </w:r>
            <w:r w:rsidRPr="00E3238B">
              <w:rPr>
                <w:rFonts w:ascii="標楷體" w:eastAsia="標楷體" w:hAnsi="標楷體" w:hint="eastAsia"/>
                <w:sz w:val="28"/>
                <w:szCs w:val="28"/>
              </w:rPr>
              <w:t>峰瓩（kWp），</w:t>
            </w:r>
            <w:r w:rsidRPr="00E3238B">
              <w:rPr>
                <w:rFonts w:ascii="標楷體" w:eastAsia="標楷體" w:hAnsi="標楷體"/>
                <w:sz w:val="28"/>
                <w:szCs w:val="28"/>
              </w:rPr>
              <w:t>回饋金百分比</w:t>
            </w:r>
            <w:r w:rsidRPr="00E3238B">
              <w:rPr>
                <w:rFonts w:ascii="標楷體" w:eastAsia="標楷體" w:hAnsi="標楷體" w:hint="eastAsia"/>
                <w:sz w:val="28"/>
                <w:szCs w:val="28"/>
              </w:rPr>
              <w:t>不低於</w:t>
            </w:r>
            <w:r w:rsidRPr="00E3238B">
              <w:rPr>
                <w:rFonts w:ascii="標楷體" w:eastAsia="標楷體" w:hAnsi="標楷體"/>
                <w:sz w:val="28"/>
                <w:szCs w:val="28"/>
              </w:rPr>
              <w:t>3%</w:t>
            </w:r>
            <w:r w:rsidR="00096220" w:rsidRPr="00E3238B">
              <w:rPr>
                <w:rFonts w:ascii="標楷體" w:eastAsia="標楷體" w:hAnsi="標楷體"/>
                <w:sz w:val="28"/>
                <w:szCs w:val="28"/>
              </w:rPr>
              <w:t>。</w:t>
            </w:r>
          </w:p>
          <w:p w:rsidR="00E65CD3" w:rsidRPr="00A6319F" w:rsidRDefault="00E65CD3" w:rsidP="00C24DE0">
            <w:pPr>
              <w:numPr>
                <w:ilvl w:val="0"/>
                <w:numId w:val="23"/>
              </w:numPr>
              <w:tabs>
                <w:tab w:val="left" w:pos="-174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回饋金百分比之數值</w:t>
            </w:r>
            <w:r w:rsidRPr="00A6319F">
              <w:rPr>
                <w:rFonts w:ascii="標楷體" w:eastAsia="標楷體" w:hAnsi="標楷體" w:hint="eastAsia"/>
                <w:sz w:val="28"/>
                <w:szCs w:val="28"/>
              </w:rPr>
              <w:t>可</w:t>
            </w:r>
            <w:r w:rsidRPr="00A6319F">
              <w:rPr>
                <w:rFonts w:ascii="標楷體" w:eastAsia="標楷體" w:hAnsi="標楷體"/>
                <w:sz w:val="28"/>
                <w:szCs w:val="28"/>
              </w:rPr>
              <w:t>寫至小數點後</w:t>
            </w:r>
            <w:r w:rsidRPr="00A6319F">
              <w:rPr>
                <w:rFonts w:ascii="標楷體" w:eastAsia="標楷體" w:hAnsi="標楷體" w:hint="eastAsia"/>
                <w:sz w:val="28"/>
                <w:szCs w:val="28"/>
              </w:rPr>
              <w:t>二</w:t>
            </w:r>
            <w:r w:rsidRPr="00A6319F">
              <w:rPr>
                <w:rFonts w:ascii="標楷體" w:eastAsia="標楷體" w:hAnsi="標楷體"/>
                <w:sz w:val="28"/>
                <w:szCs w:val="28"/>
              </w:rPr>
              <w:t>位。</w:t>
            </w:r>
          </w:p>
        </w:tc>
      </w:tr>
      <w:tr w:rsidR="00503892" w:rsidRPr="00096220" w:rsidTr="00D625B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E65CD3" w:rsidP="00C24DE0">
            <w:pPr>
              <w:snapToGrid w:val="0"/>
              <w:spacing w:line="240" w:lineRule="auto"/>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096220" w:rsidRDefault="001E5E15" w:rsidP="00C24DE0">
            <w:pPr>
              <w:snapToGrid w:val="0"/>
              <w:spacing w:line="240" w:lineRule="auto"/>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其它</w:t>
            </w:r>
            <w:r w:rsidR="00E65CD3" w:rsidRPr="00096220">
              <w:rPr>
                <w:rFonts w:ascii="標楷體" w:eastAsia="標楷體" w:hAnsi="標楷體"/>
                <w:color w:val="000000" w:themeColor="text1"/>
                <w:sz w:val="28"/>
                <w:szCs w:val="28"/>
              </w:rPr>
              <w:t>回饋及加值服務計畫</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65CD3" w:rsidRPr="00A6319F" w:rsidRDefault="00E65CD3" w:rsidP="00166E66">
            <w:pPr>
              <w:tabs>
                <w:tab w:val="left" w:pos="175"/>
              </w:tabs>
              <w:snapToGrid w:val="0"/>
              <w:spacing w:line="240" w:lineRule="auto"/>
              <w:jc w:val="both"/>
              <w:rPr>
                <w:rFonts w:ascii="標楷體" w:eastAsia="標楷體" w:hAnsi="標楷體"/>
                <w:sz w:val="28"/>
                <w:szCs w:val="28"/>
              </w:rPr>
            </w:pPr>
            <w:r w:rsidRPr="00A6319F">
              <w:rPr>
                <w:rFonts w:ascii="標楷體" w:eastAsia="標楷體" w:hAnsi="標楷體"/>
                <w:sz w:val="28"/>
                <w:szCs w:val="28"/>
              </w:rPr>
              <w:t>廠商承諾回饋予提供建築物場址設置太陽光電發電設備所在學校之計畫</w:t>
            </w:r>
            <w:r w:rsidRPr="00A6319F">
              <w:rPr>
                <w:rFonts w:ascii="標楷體" w:eastAsia="標楷體" w:hAnsi="標楷體" w:hint="eastAsia"/>
                <w:sz w:val="28"/>
                <w:szCs w:val="28"/>
              </w:rPr>
              <w:t>；</w:t>
            </w:r>
            <w:r w:rsidRPr="00A6319F">
              <w:rPr>
                <w:rFonts w:ascii="標楷體" w:eastAsia="標楷體" w:hAnsi="標楷體"/>
                <w:sz w:val="28"/>
                <w:szCs w:val="28"/>
              </w:rPr>
              <w:t>計畫內容需與節能減碳、推廣再生能源、設置智慧設施等內容相關。</w:t>
            </w:r>
          </w:p>
        </w:tc>
      </w:tr>
    </w:tbl>
    <w:p w:rsidR="00D7609F" w:rsidRPr="00096220" w:rsidRDefault="00E65CD3" w:rsidP="00E65CD3">
      <w:pPr>
        <w:numPr>
          <w:ilvl w:val="0"/>
          <w:numId w:val="27"/>
        </w:numPr>
        <w:spacing w:line="400" w:lineRule="exact"/>
        <w:ind w:left="1418"/>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填列</w:t>
      </w:r>
      <w:r w:rsidR="008B11C3" w:rsidRPr="00096220">
        <w:rPr>
          <w:rFonts w:ascii="標楷體" w:eastAsia="標楷體" w:hAnsi="標楷體" w:hint="eastAsia"/>
          <w:color w:val="000000" w:themeColor="text1"/>
          <w:sz w:val="28"/>
          <w:szCs w:val="28"/>
        </w:rPr>
        <w:t>租賃標的</w:t>
      </w:r>
      <w:r w:rsidRPr="00096220">
        <w:rPr>
          <w:rFonts w:ascii="標楷體" w:eastAsia="標楷體" w:hAnsi="標楷體" w:hint="eastAsia"/>
          <w:color w:val="000000" w:themeColor="text1"/>
          <w:sz w:val="28"/>
          <w:szCs w:val="28"/>
        </w:rPr>
        <w:t>設置容量</w:t>
      </w:r>
      <w:r w:rsidR="000D42C9" w:rsidRPr="00096220">
        <w:rPr>
          <w:rFonts w:ascii="標楷體" w:eastAsia="標楷體" w:hAnsi="標楷體" w:hint="eastAsia"/>
          <w:color w:val="000000" w:themeColor="text1"/>
          <w:sz w:val="28"/>
          <w:szCs w:val="28"/>
        </w:rPr>
        <w:t>：請投標廠商至各租賃標的現勘後，自</w:t>
      </w:r>
      <w:r w:rsidR="00D7609F" w:rsidRPr="00096220">
        <w:rPr>
          <w:rFonts w:ascii="標楷體" w:eastAsia="標楷體" w:hAnsi="標楷體" w:hint="eastAsia"/>
          <w:color w:val="000000" w:themeColor="text1"/>
          <w:sz w:val="28"/>
          <w:szCs w:val="28"/>
        </w:rPr>
        <w:t xml:space="preserve"> </w:t>
      </w:r>
    </w:p>
    <w:p w:rsidR="00E65CD3" w:rsidRPr="00096220" w:rsidRDefault="00D7609F" w:rsidP="00D7609F">
      <w:pPr>
        <w:spacing w:line="400" w:lineRule="exact"/>
        <w:ind w:left="1418"/>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 xml:space="preserve">  </w:t>
      </w:r>
      <w:r w:rsidR="000D42C9" w:rsidRPr="00096220">
        <w:rPr>
          <w:rFonts w:ascii="標楷體" w:eastAsia="標楷體" w:hAnsi="標楷體" w:hint="eastAsia"/>
          <w:color w:val="000000" w:themeColor="text1"/>
          <w:sz w:val="28"/>
          <w:szCs w:val="28"/>
        </w:rPr>
        <w:t>行評估可設置地點及</w:t>
      </w:r>
      <w:r w:rsidR="008B11C3" w:rsidRPr="00096220">
        <w:rPr>
          <w:rFonts w:ascii="標楷體" w:eastAsia="標楷體" w:hAnsi="標楷體" w:hint="eastAsia"/>
          <w:color w:val="000000" w:themeColor="text1"/>
          <w:sz w:val="28"/>
          <w:szCs w:val="28"/>
        </w:rPr>
        <w:t>租賃標的</w:t>
      </w:r>
      <w:r w:rsidR="000D42C9" w:rsidRPr="00096220">
        <w:rPr>
          <w:rFonts w:ascii="標楷體" w:eastAsia="標楷體" w:hAnsi="標楷體" w:hint="eastAsia"/>
          <w:color w:val="000000" w:themeColor="text1"/>
          <w:sz w:val="28"/>
          <w:szCs w:val="28"/>
        </w:rPr>
        <w:t>設置容量。</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3"/>
        <w:gridCol w:w="2551"/>
        <w:gridCol w:w="2693"/>
        <w:gridCol w:w="3072"/>
      </w:tblGrid>
      <w:tr w:rsidR="00503892" w:rsidRPr="00096220" w:rsidTr="00577687">
        <w:trPr>
          <w:trHeight w:val="888"/>
        </w:trPr>
        <w:tc>
          <w:tcPr>
            <w:tcW w:w="1243" w:type="dxa"/>
            <w:vAlign w:val="center"/>
          </w:tcPr>
          <w:p w:rsidR="001C34D7" w:rsidRPr="00096220" w:rsidRDefault="001C34D7" w:rsidP="000D42C9">
            <w:pPr>
              <w:suppressAutoHyphens w:val="0"/>
              <w:autoSpaceDE w:val="0"/>
              <w:adjustRightInd w:val="0"/>
              <w:spacing w:line="400" w:lineRule="exact"/>
              <w:jc w:val="center"/>
              <w:textAlignment w:val="auto"/>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項次</w:t>
            </w:r>
          </w:p>
        </w:tc>
        <w:tc>
          <w:tcPr>
            <w:tcW w:w="2551" w:type="dxa"/>
            <w:shd w:val="clear" w:color="auto" w:fill="auto"/>
            <w:vAlign w:val="center"/>
          </w:tcPr>
          <w:p w:rsidR="001C34D7" w:rsidRPr="00096220" w:rsidRDefault="001C34D7" w:rsidP="000D42C9">
            <w:pPr>
              <w:widowControl/>
              <w:suppressAutoHyphens w:val="0"/>
              <w:autoSpaceDN/>
              <w:spacing w:line="400" w:lineRule="exact"/>
              <w:jc w:val="center"/>
              <w:textAlignment w:val="auto"/>
              <w:rPr>
                <w:rFonts w:ascii="標楷體" w:eastAsia="標楷體" w:hAnsi="標楷體" w:cs="新細明體"/>
                <w:bCs/>
                <w:color w:val="000000" w:themeColor="text1"/>
                <w:sz w:val="28"/>
                <w:szCs w:val="28"/>
              </w:rPr>
            </w:pPr>
            <w:r w:rsidRPr="00096220">
              <w:rPr>
                <w:rFonts w:ascii="標楷體" w:eastAsia="標楷體" w:hAnsi="標楷體" w:cs="新細明體" w:hint="eastAsia"/>
                <w:bCs/>
                <w:color w:val="000000" w:themeColor="text1"/>
                <w:sz w:val="28"/>
                <w:szCs w:val="28"/>
              </w:rPr>
              <w:t>租賃標的</w:t>
            </w:r>
          </w:p>
        </w:tc>
        <w:tc>
          <w:tcPr>
            <w:tcW w:w="2693" w:type="dxa"/>
            <w:vAlign w:val="center"/>
          </w:tcPr>
          <w:p w:rsidR="001C34D7" w:rsidRPr="00096220" w:rsidRDefault="001C34D7" w:rsidP="000D42C9">
            <w:pPr>
              <w:widowControl/>
              <w:suppressAutoHyphens w:val="0"/>
              <w:autoSpaceDN/>
              <w:spacing w:line="400" w:lineRule="exact"/>
              <w:jc w:val="center"/>
              <w:textAlignment w:val="auto"/>
              <w:rPr>
                <w:rFonts w:ascii="標楷體" w:eastAsia="標楷體" w:hAnsi="標楷體" w:cs="新細明體"/>
                <w:bCs/>
                <w:color w:val="000000" w:themeColor="text1"/>
                <w:sz w:val="28"/>
                <w:szCs w:val="28"/>
              </w:rPr>
            </w:pPr>
            <w:r w:rsidRPr="00096220">
              <w:rPr>
                <w:rFonts w:ascii="標楷體" w:eastAsia="標楷體" w:hAnsi="標楷體" w:cs="新細明體" w:hint="eastAsia"/>
                <w:bCs/>
                <w:color w:val="000000" w:themeColor="text1"/>
                <w:sz w:val="28"/>
                <w:szCs w:val="28"/>
              </w:rPr>
              <w:t>本校規劃</w:t>
            </w:r>
            <w:r w:rsidR="00315DEC" w:rsidRPr="005615A9">
              <w:rPr>
                <w:rFonts w:ascii="標楷體" w:eastAsia="標楷體" w:hAnsi="標楷體" w:cs="新細明體" w:hint="eastAsia"/>
                <w:bCs/>
                <w:sz w:val="28"/>
                <w:szCs w:val="28"/>
              </w:rPr>
              <w:t>最低</w:t>
            </w:r>
            <w:r w:rsidRPr="00096220">
              <w:rPr>
                <w:rFonts w:ascii="標楷體" w:eastAsia="標楷體" w:hAnsi="標楷體" w:cs="新細明體" w:hint="eastAsia"/>
                <w:bCs/>
                <w:color w:val="000000" w:themeColor="text1"/>
                <w:sz w:val="28"/>
                <w:szCs w:val="28"/>
              </w:rPr>
              <w:t>設置容量 (kWp)</w:t>
            </w:r>
          </w:p>
        </w:tc>
        <w:tc>
          <w:tcPr>
            <w:tcW w:w="3072" w:type="dxa"/>
            <w:vAlign w:val="center"/>
          </w:tcPr>
          <w:p w:rsidR="001C34D7" w:rsidRPr="00096220" w:rsidRDefault="001C34D7" w:rsidP="000D42C9">
            <w:pPr>
              <w:suppressAutoHyphens w:val="0"/>
              <w:autoSpaceDE w:val="0"/>
              <w:adjustRightInd w:val="0"/>
              <w:spacing w:line="400" w:lineRule="exact"/>
              <w:jc w:val="center"/>
              <w:textAlignment w:val="auto"/>
              <w:rPr>
                <w:rFonts w:ascii="標楷體" w:eastAsia="標楷體" w:hAnsi="標楷體"/>
                <w:color w:val="000000" w:themeColor="text1"/>
                <w:sz w:val="28"/>
                <w:szCs w:val="28"/>
              </w:rPr>
            </w:pPr>
            <w:r w:rsidRPr="00096220">
              <w:rPr>
                <w:rFonts w:ascii="標楷體" w:eastAsia="標楷體" w:hAnsi="標楷體" w:cs="新細明體" w:hint="eastAsia"/>
                <w:bCs/>
                <w:color w:val="000000" w:themeColor="text1"/>
                <w:sz w:val="28"/>
                <w:szCs w:val="28"/>
              </w:rPr>
              <w:t>投標廠商承諾設置容量 (kWp)</w:t>
            </w:r>
          </w:p>
        </w:tc>
      </w:tr>
      <w:tr w:rsidR="00503892" w:rsidRPr="00096220" w:rsidTr="00791D7E">
        <w:trPr>
          <w:trHeight w:val="704"/>
        </w:trPr>
        <w:tc>
          <w:tcPr>
            <w:tcW w:w="1243" w:type="dxa"/>
            <w:vAlign w:val="center"/>
          </w:tcPr>
          <w:p w:rsidR="001C34D7" w:rsidRPr="00096220" w:rsidRDefault="001C34D7" w:rsidP="000D42C9">
            <w:pPr>
              <w:widowControl/>
              <w:suppressAutoHyphens w:val="0"/>
              <w:autoSpaceDN/>
              <w:spacing w:line="240" w:lineRule="auto"/>
              <w:ind w:leftChars="-18" w:left="7" w:hangingChars="18" w:hanging="50"/>
              <w:jc w:val="center"/>
              <w:textAlignment w:val="auto"/>
              <w:rPr>
                <w:rFonts w:ascii="標楷體" w:eastAsia="標楷體" w:hAnsi="標楷體" w:cs="新細明體"/>
                <w:bCs/>
                <w:color w:val="000000" w:themeColor="text1"/>
                <w:sz w:val="28"/>
                <w:szCs w:val="28"/>
              </w:rPr>
            </w:pPr>
            <w:r w:rsidRPr="00096220">
              <w:rPr>
                <w:rFonts w:ascii="標楷體" w:eastAsia="標楷體" w:hAnsi="標楷體" w:cs="新細明體" w:hint="eastAsia"/>
                <w:bCs/>
                <w:color w:val="000000" w:themeColor="text1"/>
                <w:sz w:val="28"/>
                <w:szCs w:val="28"/>
              </w:rPr>
              <w:t>1</w:t>
            </w:r>
          </w:p>
        </w:tc>
        <w:tc>
          <w:tcPr>
            <w:tcW w:w="2551" w:type="dxa"/>
            <w:shd w:val="clear" w:color="auto" w:fill="auto"/>
            <w:vAlign w:val="center"/>
          </w:tcPr>
          <w:p w:rsidR="001C34D7" w:rsidRPr="00096220" w:rsidRDefault="00096220" w:rsidP="000D42C9">
            <w:pPr>
              <w:widowControl/>
              <w:suppressAutoHyphens w:val="0"/>
              <w:autoSpaceDN/>
              <w:spacing w:line="240" w:lineRule="auto"/>
              <w:ind w:leftChars="-18" w:left="7" w:hangingChars="18" w:hanging="50"/>
              <w:textAlignment w:val="auto"/>
              <w:rPr>
                <w:rFonts w:ascii="標楷體" w:eastAsia="標楷體" w:hAnsi="標楷體" w:cs="新細明體"/>
                <w:bCs/>
                <w:color w:val="000000" w:themeColor="text1"/>
                <w:sz w:val="28"/>
                <w:szCs w:val="28"/>
              </w:rPr>
            </w:pPr>
            <w:r w:rsidRPr="00096220">
              <w:rPr>
                <w:rFonts w:ascii="標楷體" w:eastAsia="標楷體" w:hAnsi="標楷體" w:cs="新細明體" w:hint="eastAsia"/>
                <w:bCs/>
                <w:color w:val="000000" w:themeColor="text1"/>
                <w:sz w:val="28"/>
                <w:szCs w:val="28"/>
              </w:rPr>
              <w:t>雲平樓</w:t>
            </w:r>
          </w:p>
        </w:tc>
        <w:tc>
          <w:tcPr>
            <w:tcW w:w="2693" w:type="dxa"/>
            <w:vAlign w:val="center"/>
          </w:tcPr>
          <w:p w:rsidR="001C34D7" w:rsidRPr="00096220" w:rsidRDefault="00096220" w:rsidP="000D42C9">
            <w:pPr>
              <w:widowControl/>
              <w:suppressAutoHyphens w:val="0"/>
              <w:autoSpaceDN/>
              <w:spacing w:line="240" w:lineRule="auto"/>
              <w:ind w:firstLineChars="100" w:firstLine="280"/>
              <w:jc w:val="center"/>
              <w:textAlignment w:val="auto"/>
              <w:rPr>
                <w:rFonts w:ascii="標楷體" w:eastAsia="標楷體" w:hAnsi="標楷體" w:cs="新細明體"/>
                <w:bCs/>
                <w:color w:val="000000" w:themeColor="text1"/>
                <w:sz w:val="28"/>
                <w:szCs w:val="28"/>
              </w:rPr>
            </w:pPr>
            <w:r w:rsidRPr="00096220">
              <w:rPr>
                <w:rFonts w:ascii="標楷體" w:eastAsia="標楷體" w:hAnsi="標楷體" w:cs="新細明體" w:hint="eastAsia"/>
                <w:bCs/>
                <w:color w:val="000000" w:themeColor="text1"/>
                <w:sz w:val="28"/>
                <w:szCs w:val="28"/>
              </w:rPr>
              <w:t>350</w:t>
            </w:r>
          </w:p>
        </w:tc>
        <w:tc>
          <w:tcPr>
            <w:tcW w:w="3072" w:type="dxa"/>
            <w:vAlign w:val="center"/>
          </w:tcPr>
          <w:p w:rsidR="001C34D7" w:rsidRPr="00096220" w:rsidRDefault="001C34D7" w:rsidP="000D42C9">
            <w:pPr>
              <w:suppressAutoHyphens w:val="0"/>
              <w:autoSpaceDE w:val="0"/>
              <w:adjustRightInd w:val="0"/>
              <w:spacing w:line="500" w:lineRule="atLeast"/>
              <w:jc w:val="center"/>
              <w:textAlignment w:val="auto"/>
              <w:rPr>
                <w:rFonts w:ascii="標楷體" w:eastAsia="標楷體" w:hAnsi="標楷體"/>
                <w:color w:val="000000" w:themeColor="text1"/>
                <w:sz w:val="28"/>
                <w:szCs w:val="28"/>
              </w:rPr>
            </w:pPr>
          </w:p>
        </w:tc>
      </w:tr>
    </w:tbl>
    <w:p w:rsidR="00B7527F" w:rsidRPr="00096220" w:rsidRDefault="00224083" w:rsidP="00482DB4">
      <w:pPr>
        <w:widowControl/>
        <w:numPr>
          <w:ilvl w:val="0"/>
          <w:numId w:val="28"/>
        </w:numPr>
        <w:spacing w:line="400" w:lineRule="exact"/>
        <w:ind w:left="1418" w:hanging="709"/>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設置使用計畫書附件封面：標題統一為</w:t>
      </w:r>
      <w:r w:rsidR="001014A6" w:rsidRPr="00096220">
        <w:rPr>
          <w:rFonts w:ascii="標楷體" w:eastAsia="標楷體" w:hAnsi="標楷體"/>
          <w:color w:val="000000" w:themeColor="text1"/>
          <w:sz w:val="28"/>
          <w:szCs w:val="28"/>
        </w:rPr>
        <w:t>「</w:t>
      </w:r>
      <w:r w:rsidR="0038044A" w:rsidRPr="00096220">
        <w:rPr>
          <w:rFonts w:ascii="標楷體" w:eastAsia="標楷體" w:hAnsi="標楷體" w:hint="eastAsia"/>
          <w:color w:val="000000" w:themeColor="text1"/>
          <w:sz w:val="28"/>
          <w:szCs w:val="28"/>
        </w:rPr>
        <w:t>國立中興大學設置太陽光電發電設備(</w:t>
      </w:r>
      <w:r w:rsidR="00096220" w:rsidRPr="00096220">
        <w:rPr>
          <w:rFonts w:ascii="標楷體" w:eastAsia="標楷體" w:hAnsi="標楷體" w:hint="eastAsia"/>
          <w:color w:val="000000" w:themeColor="text1"/>
          <w:sz w:val="28"/>
          <w:szCs w:val="28"/>
        </w:rPr>
        <w:t>雲平樓屋頂</w:t>
      </w:r>
      <w:r w:rsidR="0038044A" w:rsidRPr="00096220">
        <w:rPr>
          <w:rFonts w:ascii="標楷體" w:eastAsia="標楷體" w:hAnsi="標楷體" w:hint="eastAsia"/>
          <w:color w:val="000000" w:themeColor="text1"/>
          <w:sz w:val="28"/>
          <w:szCs w:val="28"/>
        </w:rPr>
        <w:t>)標租案</w:t>
      </w:r>
      <w:r w:rsidR="001014A6" w:rsidRPr="00096220">
        <w:rPr>
          <w:rFonts w:ascii="標楷體" w:eastAsia="標楷體" w:hAnsi="標楷體"/>
          <w:color w:val="000000" w:themeColor="text1"/>
          <w:sz w:val="28"/>
          <w:szCs w:val="28"/>
        </w:rPr>
        <w:t>設置使用計畫書</w:t>
      </w:r>
      <w:r w:rsidR="001014A6" w:rsidRPr="00096220">
        <w:rPr>
          <w:rFonts w:ascii="標楷體" w:eastAsia="標楷體" w:hAnsi="標楷體" w:hint="eastAsia"/>
          <w:color w:val="000000" w:themeColor="text1"/>
          <w:sz w:val="28"/>
          <w:szCs w:val="28"/>
        </w:rPr>
        <w:t>」</w:t>
      </w:r>
      <w:r w:rsidRPr="00096220">
        <w:rPr>
          <w:rFonts w:ascii="標楷體" w:eastAsia="標楷體" w:hAnsi="標楷體"/>
          <w:color w:val="000000" w:themeColor="text1"/>
          <w:sz w:val="28"/>
          <w:szCs w:val="28"/>
        </w:rPr>
        <w:t>附件。</w:t>
      </w:r>
    </w:p>
    <w:p w:rsidR="00B7527F" w:rsidRPr="00096220" w:rsidRDefault="00224083" w:rsidP="00E65CD3">
      <w:pPr>
        <w:widowControl/>
        <w:numPr>
          <w:ilvl w:val="0"/>
          <w:numId w:val="2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設置使用計畫書與其附件得分開裝訂。</w:t>
      </w:r>
    </w:p>
    <w:p w:rsidR="00B7527F" w:rsidRPr="00096220" w:rsidRDefault="00224083" w:rsidP="00E65CD3">
      <w:pPr>
        <w:widowControl/>
        <w:numPr>
          <w:ilvl w:val="0"/>
          <w:numId w:val="2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設置使用計畫書及附件之格式、裝訂方式依下列方式辦理：</w:t>
      </w:r>
    </w:p>
    <w:p w:rsidR="00B7527F" w:rsidRPr="00096220" w:rsidRDefault="00224083">
      <w:pPr>
        <w:numPr>
          <w:ilvl w:val="0"/>
          <w:numId w:val="13"/>
        </w:numPr>
        <w:spacing w:line="400" w:lineRule="exact"/>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以橫書直式編排，紙張大小採A4規格紙張，雙面印刷為原則，圖樣得採A3規格紙張(請摺頁為A4規格)，以連續編列頁碼方式以不超過40頁為原則【不包含封面、封底、首頁及目錄】，不可分冊，並採A4直書左側裝訂。</w:t>
      </w:r>
    </w:p>
    <w:p w:rsidR="00B7527F" w:rsidRPr="00096220" w:rsidRDefault="00224083">
      <w:pPr>
        <w:numPr>
          <w:ilvl w:val="0"/>
          <w:numId w:val="13"/>
        </w:numPr>
        <w:spacing w:line="400" w:lineRule="exact"/>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附件以橫書直式編排，紙張大小、規格及裝訂方式同設置使用計畫書。</w:t>
      </w:r>
    </w:p>
    <w:p w:rsidR="00B7527F" w:rsidRPr="00096220" w:rsidRDefault="00224083" w:rsidP="00E65CD3">
      <w:pPr>
        <w:widowControl/>
        <w:numPr>
          <w:ilvl w:val="0"/>
          <w:numId w:val="2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設置使用計畫書份數不足者，出席委員評分加總後之總平均扣減2分，不足份數由</w:t>
      </w:r>
      <w:r w:rsidR="00166E66" w:rsidRPr="00096220">
        <w:rPr>
          <w:rFonts w:ascii="標楷體" w:eastAsia="標楷體" w:hAnsi="標楷體" w:hint="eastAsia"/>
          <w:color w:val="000000" w:themeColor="text1"/>
          <w:sz w:val="28"/>
          <w:szCs w:val="28"/>
        </w:rPr>
        <w:t>本校</w:t>
      </w:r>
      <w:r w:rsidRPr="00096220">
        <w:rPr>
          <w:rFonts w:ascii="標楷體" w:eastAsia="標楷體" w:hAnsi="標楷體"/>
          <w:color w:val="000000" w:themeColor="text1"/>
          <w:sz w:val="28"/>
          <w:szCs w:val="28"/>
        </w:rPr>
        <w:t>以黑白影印補足份數供</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使用，若因影印品質及裝訂與原件有出入而影響</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結果者，由投標廠商自行負責。</w:t>
      </w:r>
    </w:p>
    <w:p w:rsidR="008E4D49" w:rsidRPr="00096220" w:rsidRDefault="008E4D49" w:rsidP="00E65CD3">
      <w:pPr>
        <w:widowControl/>
        <w:numPr>
          <w:ilvl w:val="0"/>
          <w:numId w:val="2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投標廠商因準備及交付設置使用計畫書所衍生之費用由投標廠商自行負擔。</w:t>
      </w:r>
    </w:p>
    <w:p w:rsidR="00895E34" w:rsidRPr="00096220" w:rsidRDefault="008E4D49" w:rsidP="002C51B1">
      <w:pPr>
        <w:widowControl/>
        <w:numPr>
          <w:ilvl w:val="0"/>
          <w:numId w:val="2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得標廠商所提之</w:t>
      </w:r>
      <w:r w:rsidR="00E60DA9" w:rsidRPr="00096220">
        <w:rPr>
          <w:rFonts w:ascii="標楷體" w:eastAsia="標楷體" w:hAnsi="標楷體" w:hint="eastAsia"/>
          <w:color w:val="000000" w:themeColor="text1"/>
          <w:sz w:val="28"/>
          <w:szCs w:val="28"/>
        </w:rPr>
        <w:t>設置使用計畫</w:t>
      </w:r>
      <w:r w:rsidRPr="00096220">
        <w:rPr>
          <w:rFonts w:ascii="標楷體" w:eastAsia="標楷體" w:hAnsi="標楷體" w:hint="eastAsia"/>
          <w:color w:val="000000" w:themeColor="text1"/>
          <w:sz w:val="28"/>
          <w:szCs w:val="28"/>
        </w:rPr>
        <w:t>書及於評審小組會議中之承諾，經學校及得標廠商確認無誤後，列屬契約之一部分。</w:t>
      </w:r>
    </w:p>
    <w:p w:rsidR="00B7527F" w:rsidRPr="00096220" w:rsidRDefault="00C61FE7">
      <w:pPr>
        <w:numPr>
          <w:ilvl w:val="0"/>
          <w:numId w:val="6"/>
        </w:numPr>
        <w:spacing w:line="400" w:lineRule="exact"/>
        <w:ind w:left="709" w:hanging="709"/>
        <w:jc w:val="both"/>
        <w:rPr>
          <w:rFonts w:ascii="標楷體" w:eastAsia="標楷體" w:hAnsi="標楷體"/>
          <w:b/>
          <w:color w:val="000000" w:themeColor="text1"/>
          <w:sz w:val="28"/>
          <w:szCs w:val="28"/>
        </w:rPr>
      </w:pPr>
      <w:r w:rsidRPr="00096220">
        <w:rPr>
          <w:rFonts w:ascii="標楷體" w:eastAsia="標楷體" w:hAnsi="標楷體"/>
          <w:b/>
          <w:color w:val="000000" w:themeColor="text1"/>
          <w:sz w:val="28"/>
          <w:szCs w:val="28"/>
        </w:rPr>
        <w:t>評審</w:t>
      </w:r>
      <w:r w:rsidR="00224083" w:rsidRPr="00096220">
        <w:rPr>
          <w:rFonts w:ascii="標楷體" w:eastAsia="標楷體" w:hAnsi="標楷體"/>
          <w:b/>
          <w:color w:val="000000" w:themeColor="text1"/>
          <w:sz w:val="28"/>
          <w:szCs w:val="28"/>
        </w:rPr>
        <w:t>作業</w:t>
      </w:r>
    </w:p>
    <w:p w:rsidR="0038044A" w:rsidRPr="00096220" w:rsidRDefault="0038044A">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hint="eastAsia"/>
          <w:b/>
          <w:color w:val="000000" w:themeColor="text1"/>
          <w:sz w:val="28"/>
          <w:szCs w:val="28"/>
        </w:rPr>
        <w:lastRenderedPageBreak/>
        <w:t>本案採分段徵選，第一階段審查廠商資格，</w:t>
      </w:r>
      <w:r w:rsidR="00224083" w:rsidRPr="00096220">
        <w:rPr>
          <w:rFonts w:ascii="標楷體" w:eastAsia="標楷體" w:hAnsi="標楷體"/>
          <w:b/>
          <w:color w:val="000000" w:themeColor="text1"/>
          <w:sz w:val="28"/>
          <w:szCs w:val="28"/>
        </w:rPr>
        <w:t>經資格審查符合本案招標文件規定之投標廠商，始得參與</w:t>
      </w:r>
      <w:r w:rsidRPr="00096220">
        <w:rPr>
          <w:rFonts w:ascii="標楷體" w:eastAsia="標楷體" w:hAnsi="標楷體" w:hint="eastAsia"/>
          <w:b/>
          <w:color w:val="000000" w:themeColor="text1"/>
          <w:sz w:val="28"/>
          <w:szCs w:val="28"/>
        </w:rPr>
        <w:t>第二階段之</w:t>
      </w:r>
      <w:r w:rsidR="00C61FE7" w:rsidRPr="00096220">
        <w:rPr>
          <w:rFonts w:ascii="標楷體" w:eastAsia="標楷體" w:hAnsi="標楷體"/>
          <w:b/>
          <w:color w:val="000000" w:themeColor="text1"/>
          <w:sz w:val="28"/>
          <w:szCs w:val="28"/>
        </w:rPr>
        <w:t>評審</w:t>
      </w:r>
      <w:r w:rsidR="00224083" w:rsidRPr="00096220">
        <w:rPr>
          <w:rFonts w:ascii="標楷體" w:eastAsia="標楷體" w:hAnsi="標楷體"/>
          <w:color w:val="000000" w:themeColor="text1"/>
          <w:sz w:val="28"/>
          <w:szCs w:val="28"/>
        </w:rPr>
        <w:t>；</w:t>
      </w:r>
      <w:r w:rsidR="00B020D1" w:rsidRPr="00096220">
        <w:rPr>
          <w:rFonts w:ascii="標楷體" w:eastAsia="標楷體" w:hAnsi="標楷體" w:hint="eastAsia"/>
          <w:color w:val="000000" w:themeColor="text1"/>
          <w:sz w:val="28"/>
          <w:szCs w:val="28"/>
        </w:rPr>
        <w:t>第一階段審查不合格廠商，計畫書不予評審。無論審查結果如何，投標廠商繳交資料文件概不退還。</w:t>
      </w:r>
    </w:p>
    <w:p w:rsidR="00B7527F" w:rsidRPr="005D61EC" w:rsidRDefault="004B3877">
      <w:pPr>
        <w:widowControl/>
        <w:numPr>
          <w:ilvl w:val="0"/>
          <w:numId w:val="14"/>
        </w:numPr>
        <w:spacing w:line="400" w:lineRule="exact"/>
        <w:ind w:left="1418" w:hanging="710"/>
        <w:jc w:val="both"/>
        <w:rPr>
          <w:rFonts w:ascii="標楷體" w:eastAsia="標楷體" w:hAnsi="標楷體"/>
          <w:b/>
          <w:sz w:val="28"/>
          <w:szCs w:val="28"/>
        </w:rPr>
      </w:pPr>
      <w:r w:rsidRPr="00096220">
        <w:rPr>
          <w:rFonts w:ascii="標楷體" w:eastAsia="標楷體" w:hAnsi="標楷體" w:hint="eastAsia"/>
          <w:b/>
          <w:color w:val="000000" w:themeColor="text1"/>
          <w:sz w:val="28"/>
          <w:szCs w:val="28"/>
        </w:rPr>
        <w:t>簡報評審時間：</w:t>
      </w:r>
      <w:r w:rsidR="00E3238B" w:rsidRPr="002900BA">
        <w:rPr>
          <w:rFonts w:ascii="標楷體" w:eastAsia="標楷體" w:hAnsi="標楷體" w:hint="eastAsia"/>
          <w:b/>
          <w:color w:val="0000FF"/>
          <w:sz w:val="28"/>
          <w:szCs w:val="28"/>
          <w:u w:val="single"/>
          <w:shd w:val="clear" w:color="auto" w:fill="FFFF00"/>
        </w:rPr>
        <w:t>民國</w:t>
      </w:r>
      <w:r w:rsidR="00E3238B" w:rsidRPr="002900BA">
        <w:rPr>
          <w:rFonts w:ascii="標楷體" w:eastAsia="標楷體" w:hAnsi="標楷體"/>
          <w:b/>
          <w:color w:val="0000FF"/>
          <w:sz w:val="28"/>
          <w:szCs w:val="28"/>
          <w:u w:val="single"/>
          <w:shd w:val="clear" w:color="auto" w:fill="FFFF00"/>
        </w:rPr>
        <w:t>10</w:t>
      </w:r>
      <w:r w:rsidR="00E3238B">
        <w:rPr>
          <w:rFonts w:ascii="標楷體" w:eastAsia="標楷體" w:hAnsi="標楷體" w:hint="eastAsia"/>
          <w:b/>
          <w:color w:val="0000FF"/>
          <w:sz w:val="28"/>
          <w:szCs w:val="28"/>
          <w:u w:val="single"/>
          <w:shd w:val="clear" w:color="auto" w:fill="FFFF00"/>
        </w:rPr>
        <w:t>9</w:t>
      </w:r>
      <w:r w:rsidR="00E3238B" w:rsidRPr="002900BA">
        <w:rPr>
          <w:rFonts w:ascii="標楷體" w:eastAsia="標楷體" w:hAnsi="標楷體" w:hint="eastAsia"/>
          <w:b/>
          <w:color w:val="0000FF"/>
          <w:sz w:val="28"/>
          <w:szCs w:val="28"/>
          <w:u w:val="single"/>
          <w:shd w:val="clear" w:color="auto" w:fill="FFFF00"/>
        </w:rPr>
        <w:t>年</w:t>
      </w:r>
      <w:r w:rsidR="00586682">
        <w:rPr>
          <w:rFonts w:ascii="標楷體" w:eastAsia="標楷體" w:hAnsi="標楷體" w:hint="eastAsia"/>
          <w:b/>
          <w:color w:val="0000FF"/>
          <w:sz w:val="28"/>
          <w:szCs w:val="28"/>
          <w:u w:val="single"/>
          <w:shd w:val="clear" w:color="auto" w:fill="FFFF00"/>
        </w:rPr>
        <w:t>11</w:t>
      </w:r>
      <w:r w:rsidR="00E3238B" w:rsidRPr="002900BA">
        <w:rPr>
          <w:rFonts w:ascii="標楷體" w:eastAsia="標楷體" w:hAnsi="標楷體" w:hint="eastAsia"/>
          <w:b/>
          <w:color w:val="0000FF"/>
          <w:sz w:val="28"/>
          <w:szCs w:val="28"/>
          <w:u w:val="single"/>
          <w:shd w:val="clear" w:color="auto" w:fill="FFFF00"/>
        </w:rPr>
        <w:t>月</w:t>
      </w:r>
      <w:r w:rsidR="00586682">
        <w:rPr>
          <w:rFonts w:ascii="標楷體" w:eastAsia="標楷體" w:hAnsi="標楷體" w:hint="eastAsia"/>
          <w:b/>
          <w:color w:val="0000FF"/>
          <w:sz w:val="28"/>
          <w:szCs w:val="28"/>
          <w:u w:val="single"/>
          <w:shd w:val="clear" w:color="auto" w:fill="FFFF00"/>
        </w:rPr>
        <w:t>12</w:t>
      </w:r>
      <w:r w:rsidR="00E3238B" w:rsidRPr="002900BA">
        <w:rPr>
          <w:rFonts w:ascii="標楷體" w:eastAsia="標楷體" w:hAnsi="標楷體" w:hint="eastAsia"/>
          <w:b/>
          <w:color w:val="0000FF"/>
          <w:sz w:val="28"/>
          <w:szCs w:val="28"/>
          <w:u w:val="single"/>
          <w:shd w:val="clear" w:color="auto" w:fill="FFFF00"/>
        </w:rPr>
        <w:t>日</w:t>
      </w:r>
      <w:r w:rsidR="00E3238B" w:rsidRPr="002900BA">
        <w:rPr>
          <w:rFonts w:ascii="標楷體" w:eastAsia="標楷體" w:hAnsi="標楷體"/>
          <w:b/>
          <w:color w:val="0000FF"/>
          <w:sz w:val="28"/>
          <w:szCs w:val="28"/>
          <w:u w:val="single"/>
          <w:shd w:val="clear" w:color="auto" w:fill="FFFF00"/>
        </w:rPr>
        <w:t>(</w:t>
      </w:r>
      <w:r w:rsidR="00E3238B" w:rsidRPr="002900BA">
        <w:rPr>
          <w:rFonts w:ascii="標楷體" w:eastAsia="標楷體" w:hAnsi="標楷體" w:hint="eastAsia"/>
          <w:b/>
          <w:color w:val="0000FF"/>
          <w:sz w:val="28"/>
          <w:szCs w:val="28"/>
          <w:u w:val="single"/>
          <w:shd w:val="clear" w:color="auto" w:fill="FFFF00"/>
        </w:rPr>
        <w:t>星期</w:t>
      </w:r>
      <w:r w:rsidR="00586682">
        <w:rPr>
          <w:rFonts w:ascii="標楷體" w:eastAsia="標楷體" w:hAnsi="標楷體" w:hint="eastAsia"/>
          <w:b/>
          <w:color w:val="0000FF"/>
          <w:sz w:val="28"/>
          <w:szCs w:val="28"/>
          <w:u w:val="single"/>
          <w:shd w:val="clear" w:color="auto" w:fill="FFFF00"/>
        </w:rPr>
        <w:t>四</w:t>
      </w:r>
      <w:r w:rsidR="00E3238B" w:rsidRPr="002900BA">
        <w:rPr>
          <w:rFonts w:ascii="標楷體" w:eastAsia="標楷體" w:hAnsi="標楷體"/>
          <w:b/>
          <w:color w:val="0000FF"/>
          <w:sz w:val="28"/>
          <w:szCs w:val="28"/>
          <w:u w:val="single"/>
          <w:shd w:val="clear" w:color="auto" w:fill="FFFF00"/>
        </w:rPr>
        <w:t>)</w:t>
      </w:r>
      <w:r w:rsidR="00586682">
        <w:rPr>
          <w:rFonts w:ascii="標楷體" w:eastAsia="標楷體" w:hAnsi="標楷體" w:hint="eastAsia"/>
          <w:b/>
          <w:color w:val="0000FF"/>
          <w:sz w:val="28"/>
          <w:szCs w:val="28"/>
          <w:u w:val="single"/>
          <w:shd w:val="clear" w:color="auto" w:fill="FFFF00"/>
        </w:rPr>
        <w:t>下</w:t>
      </w:r>
      <w:r w:rsidR="00E3238B" w:rsidRPr="002900BA">
        <w:rPr>
          <w:rFonts w:ascii="標楷體" w:eastAsia="標楷體" w:hAnsi="標楷體" w:hint="eastAsia"/>
          <w:b/>
          <w:color w:val="0000FF"/>
          <w:sz w:val="28"/>
          <w:szCs w:val="28"/>
          <w:u w:val="single"/>
          <w:shd w:val="clear" w:color="auto" w:fill="FFFF00"/>
        </w:rPr>
        <w:t>午</w:t>
      </w:r>
      <w:r w:rsidR="00586682">
        <w:rPr>
          <w:rFonts w:ascii="標楷體" w:eastAsia="標楷體" w:hAnsi="標楷體" w:hint="eastAsia"/>
          <w:b/>
          <w:color w:val="0000FF"/>
          <w:sz w:val="28"/>
          <w:szCs w:val="28"/>
          <w:u w:val="single"/>
          <w:shd w:val="clear" w:color="auto" w:fill="FFFF00"/>
        </w:rPr>
        <w:t>0</w:t>
      </w:r>
      <w:bookmarkStart w:id="0" w:name="_GoBack"/>
      <w:bookmarkEnd w:id="0"/>
      <w:r w:rsidR="00586682">
        <w:rPr>
          <w:rFonts w:ascii="標楷體" w:eastAsia="標楷體" w:hAnsi="標楷體" w:hint="eastAsia"/>
          <w:b/>
          <w:color w:val="0000FF"/>
          <w:sz w:val="28"/>
          <w:szCs w:val="28"/>
          <w:u w:val="single"/>
          <w:shd w:val="clear" w:color="auto" w:fill="FFFF00"/>
        </w:rPr>
        <w:t>2</w:t>
      </w:r>
      <w:r w:rsidR="00E3238B" w:rsidRPr="002900BA">
        <w:rPr>
          <w:rFonts w:ascii="標楷體" w:eastAsia="標楷體" w:hAnsi="標楷體" w:hint="eastAsia"/>
          <w:b/>
          <w:color w:val="0000FF"/>
          <w:sz w:val="28"/>
          <w:szCs w:val="28"/>
          <w:u w:val="single"/>
          <w:shd w:val="clear" w:color="auto" w:fill="FFFF00"/>
        </w:rPr>
        <w:t>時</w:t>
      </w:r>
      <w:r w:rsidR="00E3238B" w:rsidRPr="002900BA">
        <w:rPr>
          <w:rFonts w:ascii="標楷體" w:eastAsia="標楷體" w:hAnsi="標楷體"/>
          <w:b/>
          <w:color w:val="0000FF"/>
          <w:sz w:val="28"/>
          <w:szCs w:val="28"/>
          <w:u w:val="single"/>
          <w:shd w:val="clear" w:color="auto" w:fill="FFFF00"/>
        </w:rPr>
        <w:t>00</w:t>
      </w:r>
      <w:r w:rsidR="00E3238B" w:rsidRPr="002900BA">
        <w:rPr>
          <w:rFonts w:ascii="標楷體" w:eastAsia="標楷體" w:hAnsi="標楷體" w:hint="eastAsia"/>
          <w:b/>
          <w:color w:val="0000FF"/>
          <w:sz w:val="28"/>
          <w:szCs w:val="28"/>
          <w:u w:val="single"/>
          <w:shd w:val="clear" w:color="auto" w:fill="FFFF00"/>
        </w:rPr>
        <w:t>分</w:t>
      </w:r>
      <w:r w:rsidR="00E3238B" w:rsidRPr="002900BA">
        <w:rPr>
          <w:rFonts w:ascii="標楷體" w:eastAsia="標楷體" w:hAnsi="標楷體" w:hint="eastAsia"/>
          <w:b/>
          <w:color w:val="0000FF"/>
          <w:sz w:val="28"/>
          <w:szCs w:val="28"/>
          <w:shd w:val="clear" w:color="auto" w:fill="FFFF00"/>
        </w:rPr>
        <w:t>。</w:t>
      </w:r>
    </w:p>
    <w:p w:rsidR="00F71017" w:rsidRPr="005D61EC" w:rsidRDefault="004B3877" w:rsidP="00F71017">
      <w:pPr>
        <w:widowControl/>
        <w:spacing w:line="400" w:lineRule="exact"/>
        <w:ind w:left="1418"/>
        <w:jc w:val="both"/>
        <w:rPr>
          <w:rFonts w:ascii="標楷體" w:eastAsia="標楷體" w:hAnsi="標楷體"/>
          <w:sz w:val="28"/>
          <w:szCs w:val="28"/>
        </w:rPr>
      </w:pPr>
      <w:r w:rsidRPr="005D61EC">
        <w:rPr>
          <w:rFonts w:ascii="標楷體" w:eastAsia="標楷體" w:hAnsi="標楷體" w:hint="eastAsia"/>
          <w:b/>
          <w:sz w:val="28"/>
          <w:szCs w:val="28"/>
        </w:rPr>
        <w:t>簡報評審地點：</w:t>
      </w:r>
      <w:r w:rsidR="00E3238B" w:rsidRPr="002900BA">
        <w:rPr>
          <w:rFonts w:ascii="標楷體" w:eastAsia="標楷體" w:hAnsi="標楷體" w:hint="eastAsia"/>
          <w:b/>
          <w:color w:val="0000FF"/>
          <w:sz w:val="28"/>
          <w:szCs w:val="28"/>
          <w:u w:val="single"/>
          <w:shd w:val="clear" w:color="auto" w:fill="FFFF00"/>
        </w:rPr>
        <w:t>本校行政大樓</w:t>
      </w:r>
      <w:r w:rsidR="00586682">
        <w:rPr>
          <w:rFonts w:ascii="標楷體" w:eastAsia="標楷體" w:hAnsi="標楷體" w:hint="eastAsia"/>
          <w:b/>
          <w:color w:val="0000FF"/>
          <w:sz w:val="28"/>
          <w:szCs w:val="28"/>
          <w:u w:val="single"/>
          <w:shd w:val="clear" w:color="auto" w:fill="FFFF00"/>
        </w:rPr>
        <w:t>三</w:t>
      </w:r>
      <w:r w:rsidR="00E3238B" w:rsidRPr="002900BA">
        <w:rPr>
          <w:rFonts w:ascii="標楷體" w:eastAsia="標楷體" w:hAnsi="標楷體" w:hint="eastAsia"/>
          <w:b/>
          <w:color w:val="0000FF"/>
          <w:sz w:val="28"/>
          <w:szCs w:val="28"/>
          <w:u w:val="single"/>
          <w:shd w:val="clear" w:color="auto" w:fill="FFFF00"/>
        </w:rPr>
        <w:t>樓第</w:t>
      </w:r>
      <w:r w:rsidR="00586682">
        <w:rPr>
          <w:rFonts w:ascii="標楷體" w:eastAsia="標楷體" w:hAnsi="標楷體" w:hint="eastAsia"/>
          <w:b/>
          <w:color w:val="0000FF"/>
          <w:sz w:val="28"/>
          <w:szCs w:val="28"/>
          <w:u w:val="single"/>
          <w:shd w:val="clear" w:color="auto" w:fill="FFFF00"/>
        </w:rPr>
        <w:t>三</w:t>
      </w:r>
      <w:r w:rsidR="00E3238B" w:rsidRPr="002900BA">
        <w:rPr>
          <w:rFonts w:ascii="標楷體" w:eastAsia="標楷體" w:hAnsi="標楷體" w:hint="eastAsia"/>
          <w:b/>
          <w:color w:val="0000FF"/>
          <w:sz w:val="28"/>
          <w:szCs w:val="28"/>
          <w:u w:val="single"/>
          <w:shd w:val="clear" w:color="auto" w:fill="FFFF00"/>
        </w:rPr>
        <w:t>會議室</w:t>
      </w:r>
      <w:r w:rsidR="00E3238B" w:rsidRPr="002900BA">
        <w:rPr>
          <w:rFonts w:ascii="標楷體" w:eastAsia="標楷體" w:hAnsi="標楷體"/>
          <w:b/>
          <w:color w:val="0000FF"/>
          <w:sz w:val="28"/>
          <w:szCs w:val="28"/>
          <w:u w:val="single"/>
          <w:shd w:val="clear" w:color="auto" w:fill="FFFF00"/>
        </w:rPr>
        <w:t>。</w:t>
      </w:r>
    </w:p>
    <w:p w:rsidR="00B7527F" w:rsidRPr="00096220" w:rsidRDefault="00224083">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由</w:t>
      </w:r>
      <w:r w:rsidR="00166E66" w:rsidRPr="00096220">
        <w:rPr>
          <w:rFonts w:ascii="標楷體" w:eastAsia="標楷體" w:hAnsi="標楷體" w:hint="eastAsia"/>
          <w:color w:val="000000" w:themeColor="text1"/>
          <w:sz w:val="28"/>
          <w:szCs w:val="28"/>
        </w:rPr>
        <w:t>本校</w:t>
      </w:r>
      <w:r w:rsidR="00052EA6" w:rsidRPr="00096220">
        <w:rPr>
          <w:rFonts w:ascii="標楷體" w:eastAsia="標楷體" w:hAnsi="標楷體" w:hint="eastAsia"/>
          <w:color w:val="000000" w:themeColor="text1"/>
          <w:sz w:val="28"/>
          <w:szCs w:val="28"/>
        </w:rPr>
        <w:t>請</w:t>
      </w:r>
      <w:r w:rsidR="000D36B9" w:rsidRPr="00096220">
        <w:rPr>
          <w:rFonts w:ascii="標楷體" w:eastAsia="標楷體" w:hAnsi="標楷體"/>
          <w:color w:val="000000" w:themeColor="text1"/>
          <w:sz w:val="28"/>
          <w:szCs w:val="28"/>
        </w:rPr>
        <w:t>專家</w:t>
      </w:r>
      <w:r w:rsidR="000D36B9" w:rsidRPr="00096220">
        <w:rPr>
          <w:rFonts w:ascii="標楷體" w:eastAsia="標楷體" w:hAnsi="標楷體" w:hint="eastAsia"/>
          <w:color w:val="000000" w:themeColor="text1"/>
          <w:sz w:val="28"/>
          <w:szCs w:val="28"/>
        </w:rPr>
        <w:t>或</w:t>
      </w:r>
      <w:r w:rsidRPr="00096220">
        <w:rPr>
          <w:rFonts w:ascii="標楷體" w:eastAsia="標楷體" w:hAnsi="標楷體"/>
          <w:color w:val="000000" w:themeColor="text1"/>
          <w:sz w:val="28"/>
          <w:szCs w:val="28"/>
        </w:rPr>
        <w:t>相關人員組成</w:t>
      </w:r>
      <w:r w:rsidR="00014FC1" w:rsidRPr="00096220">
        <w:rPr>
          <w:rFonts w:ascii="標楷體" w:eastAsia="標楷體" w:hAnsi="標楷體"/>
          <w:color w:val="000000" w:themeColor="text1"/>
          <w:sz w:val="28"/>
          <w:szCs w:val="28"/>
        </w:rPr>
        <w:t>評審</w:t>
      </w:r>
      <w:r w:rsidR="00B725E9" w:rsidRPr="00096220">
        <w:rPr>
          <w:rFonts w:ascii="標楷體" w:eastAsia="標楷體" w:hAnsi="標楷體" w:hint="eastAsia"/>
          <w:color w:val="000000" w:themeColor="text1"/>
          <w:sz w:val="28"/>
          <w:szCs w:val="28"/>
        </w:rPr>
        <w:t>小組</w:t>
      </w:r>
      <w:r w:rsidRPr="00096220">
        <w:rPr>
          <w:rFonts w:ascii="標楷體" w:eastAsia="標楷體" w:hAnsi="標楷體"/>
          <w:color w:val="000000" w:themeColor="text1"/>
          <w:sz w:val="28"/>
          <w:szCs w:val="28"/>
        </w:rPr>
        <w:t>，以進行投標廠商設置使用計畫書之</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事宜。</w:t>
      </w:r>
    </w:p>
    <w:p w:rsidR="00B7527F" w:rsidRPr="00096220" w:rsidRDefault="00224083">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本</w:t>
      </w:r>
      <w:r w:rsidR="00052EA6" w:rsidRPr="00096220">
        <w:rPr>
          <w:rFonts w:ascii="標楷體" w:eastAsia="標楷體" w:hAnsi="標楷體" w:hint="eastAsia"/>
          <w:color w:val="000000" w:themeColor="text1"/>
          <w:sz w:val="28"/>
          <w:szCs w:val="28"/>
        </w:rPr>
        <w:t>評審小組</w:t>
      </w:r>
      <w:r w:rsidRPr="00096220">
        <w:rPr>
          <w:rFonts w:ascii="標楷體" w:eastAsia="標楷體" w:hAnsi="標楷體"/>
          <w:color w:val="000000" w:themeColor="text1"/>
          <w:sz w:val="28"/>
          <w:szCs w:val="28"/>
        </w:rPr>
        <w:t>會議之決議，應有委員總額1/2以上出席，其決議應經出席委員過半數之同意行之。</w:t>
      </w:r>
    </w:p>
    <w:p w:rsidR="00B7527F" w:rsidRPr="00096220" w:rsidRDefault="00C61FE7" w:rsidP="0045035B">
      <w:pPr>
        <w:pStyle w:val="af6"/>
        <w:numPr>
          <w:ilvl w:val="0"/>
          <w:numId w:val="14"/>
        </w:numPr>
        <w:ind w:left="1418" w:hanging="709"/>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評審</w:t>
      </w:r>
      <w:r w:rsidR="0045035B" w:rsidRPr="00096220">
        <w:rPr>
          <w:rFonts w:ascii="標楷體" w:eastAsia="標楷體" w:hAnsi="標楷體" w:hint="eastAsia"/>
          <w:color w:val="000000" w:themeColor="text1"/>
          <w:sz w:val="28"/>
          <w:szCs w:val="28"/>
        </w:rPr>
        <w:t>會前由合格廠商以收件時間決定簡報順序，簡報</w:t>
      </w:r>
      <w:r w:rsidR="001E38A6" w:rsidRPr="00096220">
        <w:rPr>
          <w:rFonts w:ascii="標楷體" w:eastAsia="標楷體" w:hAnsi="標楷體"/>
          <w:color w:val="000000" w:themeColor="text1"/>
          <w:sz w:val="28"/>
          <w:szCs w:val="28"/>
        </w:rPr>
        <w:t>廠商</w:t>
      </w:r>
      <w:r w:rsidR="0045035B" w:rsidRPr="00096220">
        <w:rPr>
          <w:rFonts w:ascii="標楷體" w:eastAsia="標楷體" w:hAnsi="標楷體" w:hint="eastAsia"/>
          <w:color w:val="000000" w:themeColor="text1"/>
          <w:sz w:val="28"/>
          <w:szCs w:val="28"/>
        </w:rPr>
        <w:t>之簡報人如尚</w:t>
      </w:r>
      <w:r w:rsidR="001E38A6" w:rsidRPr="00096220">
        <w:rPr>
          <w:rFonts w:ascii="標楷體" w:eastAsia="標楷體" w:hAnsi="標楷體"/>
          <w:color w:val="000000" w:themeColor="text1"/>
          <w:sz w:val="28"/>
          <w:szCs w:val="28"/>
        </w:rPr>
        <w:t>未到場</w:t>
      </w:r>
      <w:r w:rsidR="0045035B" w:rsidRPr="00096220">
        <w:rPr>
          <w:rFonts w:ascii="標楷體" w:eastAsia="標楷體" w:hAnsi="標楷體" w:hint="eastAsia"/>
          <w:color w:val="000000" w:themeColor="text1"/>
          <w:sz w:val="28"/>
          <w:szCs w:val="28"/>
        </w:rPr>
        <w:t>者</w:t>
      </w:r>
      <w:r w:rsidR="001E38A6" w:rsidRPr="00096220">
        <w:rPr>
          <w:rFonts w:ascii="標楷體" w:eastAsia="標楷體" w:hAnsi="標楷體"/>
          <w:color w:val="000000" w:themeColor="text1"/>
          <w:sz w:val="28"/>
          <w:szCs w:val="28"/>
        </w:rPr>
        <w:t>，</w:t>
      </w:r>
      <w:r w:rsidR="0045035B" w:rsidRPr="00096220">
        <w:rPr>
          <w:rFonts w:ascii="標楷體" w:eastAsia="標楷體" w:hAnsi="標楷體" w:hint="eastAsia"/>
          <w:color w:val="000000" w:themeColor="text1"/>
          <w:sz w:val="28"/>
          <w:szCs w:val="28"/>
        </w:rPr>
        <w:t>得由順序在後之廠商依序進行簡報，俟先到場廠商完成簡報後，再由遲到之廠商依序進行簡報</w:t>
      </w:r>
      <w:r w:rsidR="003E198D" w:rsidRPr="00096220">
        <w:rPr>
          <w:rFonts w:ascii="標楷體" w:eastAsia="標楷體" w:hAnsi="標楷體" w:hint="eastAsia"/>
          <w:color w:val="000000" w:themeColor="text1"/>
          <w:sz w:val="28"/>
          <w:szCs w:val="28"/>
        </w:rPr>
        <w:t>；</w:t>
      </w:r>
      <w:r w:rsidR="0045035B" w:rsidRPr="00096220">
        <w:rPr>
          <w:rFonts w:ascii="標楷體" w:eastAsia="標楷體" w:hAnsi="標楷體" w:hint="eastAsia"/>
          <w:color w:val="000000" w:themeColor="text1"/>
          <w:sz w:val="28"/>
          <w:szCs w:val="28"/>
        </w:rPr>
        <w:t>倘若到場廠商全部完成簡報，遲到廠商之簡報人仍未能到場者，</w:t>
      </w:r>
      <w:r w:rsidR="001E38A6" w:rsidRPr="00096220">
        <w:rPr>
          <w:rFonts w:ascii="標楷體" w:eastAsia="標楷體" w:hAnsi="標楷體"/>
          <w:color w:val="000000" w:themeColor="text1"/>
          <w:sz w:val="28"/>
          <w:szCs w:val="28"/>
        </w:rPr>
        <w:t>視同放棄簡報及答詢權利，該廠商之「簡報</w:t>
      </w:r>
      <w:r w:rsidR="001E38A6" w:rsidRPr="00096220">
        <w:rPr>
          <w:rFonts w:ascii="標楷體" w:eastAsia="標楷體" w:hAnsi="標楷體" w:hint="eastAsia"/>
          <w:color w:val="000000" w:themeColor="text1"/>
          <w:sz w:val="28"/>
          <w:szCs w:val="28"/>
        </w:rPr>
        <w:t>與</w:t>
      </w:r>
      <w:r w:rsidR="00224083" w:rsidRPr="00096220">
        <w:rPr>
          <w:rFonts w:ascii="標楷體" w:eastAsia="標楷體" w:hAnsi="標楷體"/>
          <w:color w:val="000000" w:themeColor="text1"/>
          <w:sz w:val="28"/>
          <w:szCs w:val="28"/>
        </w:rPr>
        <w:t>答詢」(配分</w:t>
      </w:r>
      <w:r w:rsidR="00FA7EFF" w:rsidRPr="00096220">
        <w:rPr>
          <w:rFonts w:ascii="標楷體" w:eastAsia="標楷體" w:hAnsi="標楷體" w:hint="eastAsia"/>
          <w:color w:val="000000" w:themeColor="text1"/>
          <w:sz w:val="28"/>
          <w:szCs w:val="28"/>
        </w:rPr>
        <w:t>5</w:t>
      </w:r>
      <w:r w:rsidR="00224083" w:rsidRPr="00096220">
        <w:rPr>
          <w:rFonts w:ascii="標楷體" w:eastAsia="標楷體" w:hAnsi="標楷體"/>
          <w:color w:val="000000" w:themeColor="text1"/>
          <w:sz w:val="28"/>
          <w:szCs w:val="28"/>
        </w:rPr>
        <w:t>分)項目以0分計算。</w:t>
      </w:r>
    </w:p>
    <w:p w:rsidR="00B7527F" w:rsidRPr="00096220" w:rsidRDefault="00224083">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廠商參與簡報相關成員不得超過</w:t>
      </w:r>
      <w:r w:rsidR="00CB4BDE" w:rsidRPr="00096220">
        <w:rPr>
          <w:rFonts w:ascii="標楷體" w:eastAsia="標楷體" w:hAnsi="標楷體" w:hint="eastAsia"/>
          <w:b/>
          <w:color w:val="000000" w:themeColor="text1"/>
          <w:sz w:val="28"/>
          <w:szCs w:val="28"/>
        </w:rPr>
        <w:t>3</w:t>
      </w:r>
      <w:r w:rsidRPr="00096220">
        <w:rPr>
          <w:rFonts w:ascii="標楷體" w:eastAsia="標楷體" w:hAnsi="標楷體"/>
          <w:color w:val="000000" w:themeColor="text1"/>
          <w:sz w:val="28"/>
          <w:szCs w:val="28"/>
        </w:rPr>
        <w:t>人（含設備操作及協助人員等），簡報人員需為本案計畫主持人，如計畫主持人因故無法參加簡報時，應由協同主持人或經本</w:t>
      </w:r>
      <w:r w:rsidR="00052EA6" w:rsidRPr="00096220">
        <w:rPr>
          <w:rFonts w:ascii="標楷體" w:eastAsia="標楷體" w:hAnsi="標楷體" w:hint="eastAsia"/>
          <w:color w:val="000000" w:themeColor="text1"/>
          <w:sz w:val="28"/>
          <w:szCs w:val="28"/>
        </w:rPr>
        <w:t>評審小組</w:t>
      </w:r>
      <w:r w:rsidRPr="00096220">
        <w:rPr>
          <w:rFonts w:ascii="標楷體" w:eastAsia="標楷體" w:hAnsi="標楷體"/>
          <w:color w:val="000000" w:themeColor="text1"/>
          <w:sz w:val="28"/>
          <w:szCs w:val="28"/>
        </w:rPr>
        <w:t>同意由廠商本案其他工作成員代表簡報。</w:t>
      </w:r>
    </w:p>
    <w:p w:rsidR="00B7527F" w:rsidRPr="00096220" w:rsidRDefault="00224083">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簡報時間不得超過</w:t>
      </w:r>
      <w:r w:rsidR="002F2CED" w:rsidRPr="00096220">
        <w:rPr>
          <w:rFonts w:ascii="標楷體" w:eastAsia="標楷體" w:hAnsi="標楷體" w:hint="eastAsia"/>
          <w:color w:val="000000" w:themeColor="text1"/>
          <w:sz w:val="28"/>
          <w:szCs w:val="28"/>
        </w:rPr>
        <w:t>20</w:t>
      </w:r>
      <w:r w:rsidRPr="00096220">
        <w:rPr>
          <w:rFonts w:ascii="標楷體" w:eastAsia="標楷體" w:hAnsi="標楷體"/>
          <w:color w:val="000000" w:themeColor="text1"/>
          <w:sz w:val="28"/>
          <w:szCs w:val="28"/>
        </w:rPr>
        <w:t>分鐘，逾時將強制停止簡報，</w:t>
      </w:r>
      <w:r w:rsidR="00EB7D19" w:rsidRPr="00096220">
        <w:rPr>
          <w:rFonts w:ascii="標楷體" w:eastAsia="標楷體" w:hAnsi="標楷體" w:hint="eastAsia"/>
          <w:color w:val="000000" w:themeColor="text1"/>
          <w:sz w:val="28"/>
          <w:szCs w:val="28"/>
        </w:rPr>
        <w:t>本校</w:t>
      </w:r>
      <w:r w:rsidRPr="00096220">
        <w:rPr>
          <w:rFonts w:ascii="標楷體" w:eastAsia="標楷體" w:hAnsi="標楷體"/>
          <w:color w:val="000000" w:themeColor="text1"/>
          <w:sz w:val="28"/>
          <w:szCs w:val="28"/>
        </w:rPr>
        <w:t>工作人員於第</w:t>
      </w:r>
      <w:r w:rsidR="002F2CED" w:rsidRPr="00096220">
        <w:rPr>
          <w:rFonts w:ascii="標楷體" w:eastAsia="標楷體" w:hAnsi="標楷體" w:hint="eastAsia"/>
          <w:color w:val="000000" w:themeColor="text1"/>
          <w:sz w:val="28"/>
          <w:szCs w:val="28"/>
        </w:rPr>
        <w:t>18</w:t>
      </w:r>
      <w:r w:rsidRPr="00096220">
        <w:rPr>
          <w:rFonts w:ascii="標楷體" w:eastAsia="標楷體" w:hAnsi="標楷體"/>
          <w:color w:val="000000" w:themeColor="text1"/>
          <w:sz w:val="28"/>
          <w:szCs w:val="28"/>
        </w:rPr>
        <w:t>分鐘按鈴一聲提示，第</w:t>
      </w:r>
      <w:r w:rsidR="002F2CED" w:rsidRPr="00096220">
        <w:rPr>
          <w:rFonts w:ascii="標楷體" w:eastAsia="標楷體" w:hAnsi="標楷體" w:hint="eastAsia"/>
          <w:color w:val="000000" w:themeColor="text1"/>
          <w:sz w:val="28"/>
          <w:szCs w:val="28"/>
        </w:rPr>
        <w:t>20</w:t>
      </w:r>
      <w:r w:rsidRPr="00096220">
        <w:rPr>
          <w:rFonts w:ascii="標楷體" w:eastAsia="標楷體" w:hAnsi="標楷體"/>
          <w:color w:val="000000" w:themeColor="text1"/>
          <w:sz w:val="28"/>
          <w:szCs w:val="28"/>
        </w:rPr>
        <w:t>分鐘按鈴二聲結束簡報；本案採統問統答，</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委員全部1次提問完畢後，投標廠商綜合回答所有提問，</w:t>
      </w:r>
      <w:r w:rsidR="00B4173F" w:rsidRPr="00096220">
        <w:rPr>
          <w:rFonts w:ascii="標楷體" w:eastAsia="標楷體" w:hAnsi="標楷體" w:hint="eastAsia"/>
          <w:color w:val="000000" w:themeColor="text1"/>
          <w:sz w:val="28"/>
          <w:szCs w:val="28"/>
        </w:rPr>
        <w:t>廠商回答</w:t>
      </w:r>
      <w:r w:rsidRPr="00096220">
        <w:rPr>
          <w:rFonts w:ascii="標楷體" w:eastAsia="標楷體" w:hAnsi="標楷體"/>
          <w:color w:val="000000" w:themeColor="text1"/>
          <w:sz w:val="28"/>
          <w:szCs w:val="28"/>
        </w:rPr>
        <w:t>時間不得超過1</w:t>
      </w:r>
      <w:r w:rsidR="002F2CED" w:rsidRPr="00096220">
        <w:rPr>
          <w:rFonts w:ascii="標楷體" w:eastAsia="標楷體" w:hAnsi="標楷體" w:hint="eastAsia"/>
          <w:color w:val="000000" w:themeColor="text1"/>
          <w:sz w:val="28"/>
          <w:szCs w:val="28"/>
        </w:rPr>
        <w:t>5</w:t>
      </w:r>
      <w:r w:rsidR="00166E66" w:rsidRPr="00096220">
        <w:rPr>
          <w:rFonts w:ascii="標楷體" w:eastAsia="標楷體" w:hAnsi="標楷體"/>
          <w:color w:val="000000" w:themeColor="text1"/>
          <w:sz w:val="28"/>
          <w:szCs w:val="28"/>
        </w:rPr>
        <w:t>分鐘，</w:t>
      </w:r>
      <w:r w:rsidR="00166E66" w:rsidRPr="00096220">
        <w:rPr>
          <w:rFonts w:ascii="標楷體" w:eastAsia="標楷體" w:hAnsi="標楷體" w:hint="eastAsia"/>
          <w:color w:val="000000" w:themeColor="text1"/>
          <w:sz w:val="28"/>
          <w:szCs w:val="28"/>
        </w:rPr>
        <w:t>本校</w:t>
      </w:r>
      <w:r w:rsidRPr="00096220">
        <w:rPr>
          <w:rFonts w:ascii="標楷體" w:eastAsia="標楷體" w:hAnsi="標楷體"/>
          <w:color w:val="000000" w:themeColor="text1"/>
          <w:sz w:val="28"/>
          <w:szCs w:val="28"/>
        </w:rPr>
        <w:t>工作人員於第</w:t>
      </w:r>
      <w:r w:rsidR="002F2CED" w:rsidRPr="00096220">
        <w:rPr>
          <w:rFonts w:ascii="標楷體" w:eastAsia="標楷體" w:hAnsi="標楷體" w:hint="eastAsia"/>
          <w:color w:val="000000" w:themeColor="text1"/>
          <w:sz w:val="28"/>
          <w:szCs w:val="28"/>
        </w:rPr>
        <w:t>13</w:t>
      </w:r>
      <w:r w:rsidRPr="00096220">
        <w:rPr>
          <w:rFonts w:ascii="標楷體" w:eastAsia="標楷體" w:hAnsi="標楷體"/>
          <w:color w:val="000000" w:themeColor="text1"/>
          <w:sz w:val="28"/>
          <w:szCs w:val="28"/>
        </w:rPr>
        <w:t>分鐘按鈴一聲提示，第1</w:t>
      </w:r>
      <w:r w:rsidR="002F2CED" w:rsidRPr="00096220">
        <w:rPr>
          <w:rFonts w:ascii="標楷體" w:eastAsia="標楷體" w:hAnsi="標楷體" w:hint="eastAsia"/>
          <w:color w:val="000000" w:themeColor="text1"/>
          <w:sz w:val="28"/>
          <w:szCs w:val="28"/>
        </w:rPr>
        <w:t>5</w:t>
      </w:r>
      <w:r w:rsidRPr="00096220">
        <w:rPr>
          <w:rFonts w:ascii="標楷體" w:eastAsia="標楷體" w:hAnsi="標楷體"/>
          <w:color w:val="000000" w:themeColor="text1"/>
          <w:sz w:val="28"/>
          <w:szCs w:val="28"/>
        </w:rPr>
        <w:t>分鐘按鈴二聲結束答覆</w:t>
      </w:r>
      <w:r w:rsidR="00B4173F" w:rsidRPr="00096220">
        <w:rPr>
          <w:rFonts w:ascii="標楷體" w:eastAsia="標楷體" w:hAnsi="標楷體"/>
          <w:color w:val="000000" w:themeColor="text1"/>
          <w:sz w:val="28"/>
          <w:szCs w:val="28"/>
        </w:rPr>
        <w:t>，</w:t>
      </w:r>
      <w:r w:rsidR="00B4173F" w:rsidRPr="00096220">
        <w:rPr>
          <w:rFonts w:ascii="標楷體" w:eastAsia="標楷體" w:hAnsi="標楷體" w:hint="eastAsia"/>
          <w:color w:val="000000" w:themeColor="text1"/>
          <w:sz w:val="28"/>
          <w:szCs w:val="28"/>
        </w:rPr>
        <w:t>必要時評審小組得調整簡報及詢答時間</w:t>
      </w:r>
      <w:r w:rsidRPr="00096220">
        <w:rPr>
          <w:rFonts w:ascii="標楷體" w:eastAsia="標楷體" w:hAnsi="標楷體"/>
          <w:color w:val="000000" w:themeColor="text1"/>
          <w:sz w:val="28"/>
          <w:szCs w:val="28"/>
        </w:rPr>
        <w:t>。</w:t>
      </w:r>
    </w:p>
    <w:p w:rsidR="00B7527F" w:rsidRPr="00096220" w:rsidRDefault="00224083">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投標廠商依招標文件規定進行簡報時，應以投標文件之內容為限，不得利用簡報更改投標文件內容，廠商另行提出變更或補充資料者，該資料應不納入</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；所以，廠商簡報資料不得於現場發送。</w:t>
      </w:r>
      <w:r w:rsidR="002F2CED" w:rsidRPr="00096220">
        <w:rPr>
          <w:rFonts w:ascii="標楷體" w:eastAsia="標楷體" w:hAnsi="標楷體" w:hint="eastAsia"/>
          <w:color w:val="000000" w:themeColor="text1"/>
          <w:sz w:val="28"/>
          <w:szCs w:val="28"/>
        </w:rPr>
        <w:t>合格廠商未出席簡報及現場答詢者，不影響其投標文件之有效性。</w:t>
      </w:r>
    </w:p>
    <w:p w:rsidR="00B7527F" w:rsidRPr="00096220" w:rsidRDefault="00224083">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有關簡報所需之硬體設備部分，</w:t>
      </w:r>
      <w:r w:rsidR="00A6430C" w:rsidRPr="00096220">
        <w:rPr>
          <w:rFonts w:ascii="標楷體" w:eastAsia="標楷體" w:hAnsi="標楷體" w:hint="eastAsia"/>
          <w:color w:val="000000" w:themeColor="text1"/>
          <w:sz w:val="28"/>
          <w:szCs w:val="28"/>
        </w:rPr>
        <w:t>本校</w:t>
      </w:r>
      <w:r w:rsidRPr="00096220">
        <w:rPr>
          <w:rFonts w:ascii="標楷體" w:eastAsia="標楷體" w:hAnsi="標楷體"/>
          <w:color w:val="000000" w:themeColor="text1"/>
          <w:sz w:val="28"/>
          <w:szCs w:val="28"/>
        </w:rPr>
        <w:t>僅提供投影螢幕，餘所需器材請自行備妥。</w:t>
      </w:r>
    </w:p>
    <w:p w:rsidR="00B7527F" w:rsidRPr="00096220" w:rsidRDefault="00224083">
      <w:pPr>
        <w:widowControl/>
        <w:numPr>
          <w:ilvl w:val="0"/>
          <w:numId w:val="14"/>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廠商簡報及委員詢問事項，應與</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項目有關。</w:t>
      </w:r>
    </w:p>
    <w:p w:rsidR="00B7527F" w:rsidRPr="00096220" w:rsidRDefault="00224083">
      <w:pPr>
        <w:widowControl/>
        <w:numPr>
          <w:ilvl w:val="0"/>
          <w:numId w:val="14"/>
        </w:numPr>
        <w:spacing w:line="400" w:lineRule="exact"/>
        <w:ind w:left="1560" w:hanging="852"/>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簡報及現場詢答，不應要求廠商更改投標文件內容，或提供</w:t>
      </w:r>
      <w:r w:rsidR="00166E66" w:rsidRPr="00096220">
        <w:rPr>
          <w:rFonts w:ascii="標楷體" w:eastAsia="標楷體" w:hAnsi="標楷體" w:hint="eastAsia"/>
          <w:color w:val="000000" w:themeColor="text1"/>
          <w:sz w:val="28"/>
          <w:szCs w:val="28"/>
        </w:rPr>
        <w:t>本校</w:t>
      </w:r>
      <w:r w:rsidRPr="00096220">
        <w:rPr>
          <w:rFonts w:ascii="標楷體" w:eastAsia="標楷體" w:hAnsi="標楷體"/>
          <w:color w:val="000000" w:themeColor="text1"/>
          <w:sz w:val="28"/>
          <w:szCs w:val="28"/>
        </w:rPr>
        <w:t>優惠回饋。</w:t>
      </w:r>
    </w:p>
    <w:p w:rsidR="00B7527F" w:rsidRPr="00096220" w:rsidRDefault="00224083">
      <w:pPr>
        <w:widowControl/>
        <w:numPr>
          <w:ilvl w:val="0"/>
          <w:numId w:val="14"/>
        </w:numPr>
        <w:spacing w:line="400" w:lineRule="exact"/>
        <w:ind w:left="1560" w:hanging="852"/>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各廠商簡報時其他廠商應退席，廠商簡報及答詢完畢後即應離席，</w:t>
      </w:r>
      <w:r w:rsidR="00C61FE7" w:rsidRPr="00096220">
        <w:rPr>
          <w:rFonts w:ascii="標楷體" w:eastAsia="標楷體" w:hAnsi="標楷體"/>
          <w:color w:val="000000" w:themeColor="text1"/>
          <w:sz w:val="28"/>
          <w:szCs w:val="28"/>
        </w:rPr>
        <w:t>評審</w:t>
      </w:r>
      <w:r w:rsidR="00052EA6" w:rsidRPr="00096220">
        <w:rPr>
          <w:rFonts w:ascii="標楷體" w:eastAsia="標楷體" w:hAnsi="標楷體" w:hint="eastAsia"/>
          <w:color w:val="000000" w:themeColor="text1"/>
          <w:sz w:val="28"/>
          <w:szCs w:val="28"/>
        </w:rPr>
        <w:t>小組</w:t>
      </w:r>
      <w:r w:rsidRPr="00096220">
        <w:rPr>
          <w:rFonts w:ascii="標楷體" w:eastAsia="標楷體" w:hAnsi="標楷體"/>
          <w:color w:val="000000" w:themeColor="text1"/>
          <w:sz w:val="28"/>
          <w:szCs w:val="28"/>
        </w:rPr>
        <w:t>討論及決議時所有廠商一律退席。</w:t>
      </w:r>
    </w:p>
    <w:p w:rsidR="00B7527F" w:rsidRPr="00096220" w:rsidRDefault="00224083">
      <w:pPr>
        <w:numPr>
          <w:ilvl w:val="0"/>
          <w:numId w:val="6"/>
        </w:numPr>
        <w:spacing w:line="400" w:lineRule="exact"/>
        <w:jc w:val="both"/>
        <w:rPr>
          <w:rFonts w:ascii="標楷體" w:eastAsia="標楷體" w:hAnsi="標楷體"/>
          <w:b/>
          <w:color w:val="000000" w:themeColor="text1"/>
          <w:sz w:val="28"/>
          <w:szCs w:val="28"/>
        </w:rPr>
      </w:pPr>
      <w:r w:rsidRPr="00096220">
        <w:rPr>
          <w:rFonts w:ascii="標楷體" w:eastAsia="標楷體" w:hAnsi="標楷體"/>
          <w:b/>
          <w:color w:val="000000" w:themeColor="text1"/>
          <w:sz w:val="28"/>
          <w:szCs w:val="28"/>
        </w:rPr>
        <w:lastRenderedPageBreak/>
        <w:t>評定方式</w:t>
      </w:r>
    </w:p>
    <w:p w:rsidR="00702135" w:rsidRPr="00E3238B" w:rsidRDefault="00620D83" w:rsidP="00E3238B">
      <w:pPr>
        <w:pStyle w:val="af6"/>
        <w:numPr>
          <w:ilvl w:val="0"/>
          <w:numId w:val="15"/>
        </w:numPr>
        <w:ind w:left="1400" w:hanging="692"/>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本標租案</w:t>
      </w:r>
      <w:r w:rsidR="00702135" w:rsidRPr="00096220">
        <w:rPr>
          <w:rFonts w:ascii="標楷體" w:eastAsia="標楷體" w:hAnsi="標楷體" w:hint="eastAsia"/>
          <w:color w:val="000000" w:themeColor="text1"/>
          <w:sz w:val="28"/>
          <w:szCs w:val="28"/>
        </w:rPr>
        <w:t>參照「國有非公用不動產標租作業要點」及政府採購法最</w:t>
      </w:r>
      <w:r w:rsidR="00702135" w:rsidRPr="00E3238B">
        <w:rPr>
          <w:rFonts w:ascii="標楷體" w:eastAsia="標楷體" w:hAnsi="標楷體" w:hint="eastAsia"/>
          <w:color w:val="000000" w:themeColor="text1"/>
          <w:sz w:val="28"/>
          <w:szCs w:val="28"/>
        </w:rPr>
        <w:t>有利標競標精神</w:t>
      </w:r>
      <w:r w:rsidR="00EC65C3" w:rsidRPr="00E3238B">
        <w:rPr>
          <w:rFonts w:ascii="標楷體" w:eastAsia="標楷體" w:hAnsi="標楷體" w:hint="eastAsia"/>
          <w:color w:val="000000" w:themeColor="text1"/>
          <w:sz w:val="28"/>
          <w:szCs w:val="28"/>
        </w:rPr>
        <w:t>，評定優勝廠商方式採序位法，</w:t>
      </w:r>
      <w:r w:rsidR="00EC65C3" w:rsidRPr="00E3238B">
        <w:rPr>
          <w:rFonts w:ascii="標楷體" w:eastAsia="標楷體" w:hAnsi="標楷體"/>
          <w:color w:val="000000" w:themeColor="text1"/>
          <w:sz w:val="28"/>
          <w:szCs w:val="28"/>
        </w:rPr>
        <w:t>設備設置容量</w:t>
      </w:r>
      <w:r w:rsidR="00EC65C3" w:rsidRPr="00E3238B">
        <w:rPr>
          <w:rFonts w:ascii="標楷體" w:eastAsia="標楷體" w:hAnsi="標楷體" w:hint="eastAsia"/>
          <w:color w:val="000000" w:themeColor="text1"/>
          <w:sz w:val="28"/>
          <w:szCs w:val="28"/>
        </w:rPr>
        <w:t>及回饋金百分比</w:t>
      </w:r>
      <w:r w:rsidR="0027369B" w:rsidRPr="00E3238B">
        <w:rPr>
          <w:rFonts w:ascii="標楷體" w:eastAsia="標楷體" w:hAnsi="標楷體" w:hint="eastAsia"/>
          <w:color w:val="000000" w:themeColor="text1"/>
          <w:sz w:val="28"/>
          <w:szCs w:val="28"/>
        </w:rPr>
        <w:t>納入評比</w:t>
      </w:r>
      <w:r w:rsidR="00702135" w:rsidRPr="00E3238B">
        <w:rPr>
          <w:rFonts w:ascii="標楷體" w:eastAsia="標楷體" w:hAnsi="標楷體" w:hint="eastAsia"/>
          <w:color w:val="000000" w:themeColor="text1"/>
          <w:sz w:val="28"/>
          <w:szCs w:val="28"/>
        </w:rPr>
        <w:t>。</w:t>
      </w:r>
    </w:p>
    <w:p w:rsidR="0027369B" w:rsidRPr="00096220" w:rsidRDefault="0027369B" w:rsidP="00E82986">
      <w:pPr>
        <w:widowControl/>
        <w:numPr>
          <w:ilvl w:val="0"/>
          <w:numId w:val="15"/>
        </w:numPr>
        <w:spacing w:line="400" w:lineRule="exact"/>
        <w:ind w:left="1418" w:hanging="709"/>
        <w:jc w:val="both"/>
        <w:rPr>
          <w:rFonts w:ascii="標楷體" w:eastAsia="標楷體" w:hAnsi="標楷體"/>
          <w:color w:val="000000" w:themeColor="text1"/>
        </w:rPr>
      </w:pPr>
      <w:r w:rsidRPr="00096220">
        <w:rPr>
          <w:rFonts w:ascii="標楷體" w:eastAsia="標楷體" w:hAnsi="標楷體"/>
          <w:color w:val="000000" w:themeColor="text1"/>
          <w:sz w:val="28"/>
          <w:szCs w:val="28"/>
        </w:rPr>
        <w:t>由</w:t>
      </w:r>
      <w:r w:rsidR="00C61FE7" w:rsidRPr="00096220">
        <w:rPr>
          <w:rFonts w:ascii="標楷體" w:eastAsia="標楷體" w:hAnsi="標楷體"/>
          <w:color w:val="000000" w:themeColor="text1"/>
          <w:sz w:val="28"/>
          <w:szCs w:val="28"/>
        </w:rPr>
        <w:t>評審</w:t>
      </w:r>
      <w:r w:rsidR="008A2903" w:rsidRPr="00096220">
        <w:rPr>
          <w:rFonts w:ascii="標楷體" w:eastAsia="標楷體" w:hAnsi="標楷體"/>
          <w:color w:val="000000" w:themeColor="text1"/>
          <w:sz w:val="28"/>
          <w:szCs w:val="28"/>
        </w:rPr>
        <w:t>委員</w:t>
      </w:r>
      <w:r w:rsidR="008A2903" w:rsidRPr="00096220">
        <w:rPr>
          <w:rFonts w:ascii="標楷體" w:eastAsia="標楷體" w:hAnsi="標楷體" w:hint="eastAsia"/>
          <w:color w:val="000000" w:themeColor="text1"/>
          <w:sz w:val="28"/>
          <w:szCs w:val="28"/>
        </w:rPr>
        <w:t>就</w:t>
      </w:r>
      <w:r w:rsidR="00E82986" w:rsidRPr="00096220">
        <w:rPr>
          <w:rFonts w:ascii="標楷體" w:eastAsia="標楷體" w:hAnsi="標楷體" w:hint="eastAsia"/>
          <w:color w:val="000000" w:themeColor="text1"/>
          <w:sz w:val="28"/>
          <w:szCs w:val="28"/>
        </w:rPr>
        <w:t>審查</w:t>
      </w:r>
      <w:r w:rsidR="008A2903" w:rsidRPr="00096220">
        <w:rPr>
          <w:rFonts w:ascii="標楷體" w:eastAsia="標楷體" w:hAnsi="標楷體" w:hint="eastAsia"/>
          <w:color w:val="000000" w:themeColor="text1"/>
          <w:sz w:val="28"/>
          <w:szCs w:val="28"/>
        </w:rPr>
        <w:t>資格結果、</w:t>
      </w:r>
      <w:r w:rsidRPr="00096220">
        <w:rPr>
          <w:rFonts w:ascii="標楷體" w:eastAsia="標楷體" w:hAnsi="標楷體"/>
          <w:color w:val="000000" w:themeColor="text1"/>
          <w:sz w:val="28"/>
          <w:szCs w:val="28"/>
        </w:rPr>
        <w:t>廠商資料、</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項目逐項討論後，由各</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委員辦理序位評比，就個別廠商各</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項目分別評分後予以加總，並依加總分數高低轉換為序位。個別廠商之平均總評分（四捨五入取至小數點第二位）</w:t>
      </w:r>
      <w:r w:rsidRPr="00096220">
        <w:rPr>
          <w:rFonts w:ascii="標楷體" w:eastAsia="標楷體" w:hAnsi="標楷體"/>
          <w:b/>
          <w:color w:val="000000" w:themeColor="text1"/>
          <w:sz w:val="28"/>
          <w:szCs w:val="28"/>
          <w:u w:val="single"/>
        </w:rPr>
        <w:t>未達</w:t>
      </w:r>
      <w:r w:rsidRPr="00096220">
        <w:rPr>
          <w:rFonts w:ascii="標楷體" w:eastAsia="標楷體" w:hAnsi="標楷體" w:hint="eastAsia"/>
          <w:b/>
          <w:color w:val="000000" w:themeColor="text1"/>
          <w:sz w:val="28"/>
          <w:szCs w:val="28"/>
          <w:u w:val="single"/>
        </w:rPr>
        <w:t>75</w:t>
      </w:r>
      <w:r w:rsidRPr="00096220">
        <w:rPr>
          <w:rFonts w:ascii="標楷體" w:eastAsia="標楷體" w:hAnsi="標楷體"/>
          <w:b/>
          <w:color w:val="000000" w:themeColor="text1"/>
          <w:sz w:val="28"/>
          <w:szCs w:val="28"/>
          <w:u w:val="single"/>
        </w:rPr>
        <w:t>分者不得列為優勝廠商及</w:t>
      </w:r>
      <w:r w:rsidR="00C61FE7" w:rsidRPr="00096220">
        <w:rPr>
          <w:rFonts w:ascii="標楷體" w:eastAsia="標楷體" w:hAnsi="標楷體"/>
          <w:b/>
          <w:color w:val="000000" w:themeColor="text1"/>
          <w:sz w:val="28"/>
          <w:szCs w:val="28"/>
          <w:u w:val="single"/>
        </w:rPr>
        <w:t>議約</w:t>
      </w:r>
      <w:r w:rsidRPr="00096220">
        <w:rPr>
          <w:rFonts w:ascii="標楷體" w:eastAsia="標楷體" w:hAnsi="標楷體"/>
          <w:b/>
          <w:color w:val="000000" w:themeColor="text1"/>
          <w:sz w:val="28"/>
          <w:szCs w:val="28"/>
          <w:u w:val="single"/>
        </w:rPr>
        <w:t>對象</w:t>
      </w:r>
      <w:r w:rsidRPr="00096220">
        <w:rPr>
          <w:rFonts w:ascii="標楷體" w:eastAsia="標楷體" w:hAnsi="標楷體"/>
          <w:color w:val="000000" w:themeColor="text1"/>
          <w:sz w:val="28"/>
          <w:szCs w:val="28"/>
        </w:rPr>
        <w:t>。若所有廠商平均總評分均未達</w:t>
      </w:r>
      <w:r w:rsidRPr="00096220">
        <w:rPr>
          <w:rFonts w:ascii="標楷體" w:eastAsia="標楷體" w:hAnsi="標楷體" w:hint="eastAsia"/>
          <w:color w:val="000000" w:themeColor="text1"/>
          <w:sz w:val="28"/>
          <w:szCs w:val="28"/>
        </w:rPr>
        <w:t>75</w:t>
      </w:r>
      <w:r w:rsidRPr="00096220">
        <w:rPr>
          <w:rFonts w:ascii="標楷體" w:eastAsia="標楷體" w:hAnsi="標楷體"/>
          <w:color w:val="000000" w:themeColor="text1"/>
          <w:sz w:val="28"/>
          <w:szCs w:val="28"/>
        </w:rPr>
        <w:t>分時，則優勝廠商從缺並廢標。</w:t>
      </w:r>
    </w:p>
    <w:p w:rsidR="00B7527F" w:rsidRPr="00096220" w:rsidRDefault="00C61FE7">
      <w:pPr>
        <w:widowControl/>
        <w:numPr>
          <w:ilvl w:val="0"/>
          <w:numId w:val="15"/>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kern w:val="3"/>
          <w:sz w:val="28"/>
          <w:szCs w:val="28"/>
        </w:rPr>
        <w:t>評審</w:t>
      </w:r>
      <w:r w:rsidR="00224083" w:rsidRPr="00096220">
        <w:rPr>
          <w:rFonts w:ascii="標楷體" w:eastAsia="標楷體" w:hAnsi="標楷體"/>
          <w:color w:val="000000" w:themeColor="text1"/>
          <w:kern w:val="3"/>
          <w:sz w:val="28"/>
          <w:szCs w:val="28"/>
        </w:rPr>
        <w:t>委</w:t>
      </w:r>
      <w:r w:rsidR="00224083" w:rsidRPr="00096220">
        <w:rPr>
          <w:rFonts w:ascii="標楷體" w:eastAsia="標楷體" w:hAnsi="標楷體"/>
          <w:color w:val="000000" w:themeColor="text1"/>
          <w:sz w:val="28"/>
          <w:szCs w:val="28"/>
        </w:rPr>
        <w:t>員對個別廠商評定分數為90分以上或70分以下，應加註</w:t>
      </w:r>
      <w:r w:rsidRPr="00096220">
        <w:rPr>
          <w:rFonts w:ascii="標楷體" w:eastAsia="標楷體" w:hAnsi="標楷體"/>
          <w:color w:val="000000" w:themeColor="text1"/>
          <w:sz w:val="28"/>
          <w:szCs w:val="28"/>
        </w:rPr>
        <w:t>評審</w:t>
      </w:r>
      <w:r w:rsidR="00224083" w:rsidRPr="00096220">
        <w:rPr>
          <w:rFonts w:ascii="標楷體" w:eastAsia="標楷體" w:hAnsi="標楷體"/>
          <w:color w:val="000000" w:themeColor="text1"/>
          <w:sz w:val="28"/>
          <w:szCs w:val="28"/>
        </w:rPr>
        <w:t>意見。</w:t>
      </w:r>
    </w:p>
    <w:p w:rsidR="00B7527F" w:rsidRPr="00096220" w:rsidRDefault="00C61FE7" w:rsidP="007D66A4">
      <w:pPr>
        <w:widowControl/>
        <w:numPr>
          <w:ilvl w:val="0"/>
          <w:numId w:val="15"/>
        </w:numPr>
        <w:spacing w:line="400" w:lineRule="exact"/>
        <w:ind w:left="1456" w:hanging="742"/>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評審</w:t>
      </w:r>
      <w:r w:rsidR="0027369B" w:rsidRPr="00096220">
        <w:rPr>
          <w:rFonts w:ascii="標楷體" w:eastAsia="標楷體" w:hAnsi="標楷體"/>
          <w:color w:val="000000" w:themeColor="text1"/>
          <w:sz w:val="28"/>
          <w:szCs w:val="28"/>
        </w:rPr>
        <w:t>委員於各</w:t>
      </w:r>
      <w:r w:rsidRPr="00096220">
        <w:rPr>
          <w:rFonts w:ascii="標楷體" w:eastAsia="標楷體" w:hAnsi="標楷體"/>
          <w:color w:val="000000" w:themeColor="text1"/>
          <w:sz w:val="28"/>
          <w:szCs w:val="28"/>
        </w:rPr>
        <w:t>評審</w:t>
      </w:r>
      <w:r w:rsidR="0027369B" w:rsidRPr="00096220">
        <w:rPr>
          <w:rFonts w:ascii="標楷體" w:eastAsia="標楷體" w:hAnsi="標楷體"/>
          <w:color w:val="000000" w:themeColor="text1"/>
          <w:sz w:val="28"/>
          <w:szCs w:val="28"/>
        </w:rPr>
        <w:t>項目之評分加總轉換為序位後，彙整合計各廠商之序位，以平均總評分在</w:t>
      </w:r>
      <w:r w:rsidR="0027369B" w:rsidRPr="00096220">
        <w:rPr>
          <w:rFonts w:ascii="標楷體" w:eastAsia="標楷體" w:hAnsi="標楷體" w:hint="eastAsia"/>
          <w:color w:val="000000" w:themeColor="text1"/>
          <w:sz w:val="28"/>
          <w:szCs w:val="28"/>
        </w:rPr>
        <w:t>75</w:t>
      </w:r>
      <w:r w:rsidR="0027369B" w:rsidRPr="00096220">
        <w:rPr>
          <w:rFonts w:ascii="標楷體" w:eastAsia="標楷體" w:hAnsi="標楷體"/>
          <w:color w:val="000000" w:themeColor="text1"/>
          <w:sz w:val="28"/>
          <w:szCs w:val="28"/>
        </w:rPr>
        <w:t>分以上之序位合計值最低廠商為第1名，且經出席</w:t>
      </w:r>
      <w:r w:rsidRPr="00096220">
        <w:rPr>
          <w:rFonts w:ascii="標楷體" w:eastAsia="標楷體" w:hAnsi="標楷體"/>
          <w:color w:val="000000" w:themeColor="text1"/>
          <w:sz w:val="28"/>
          <w:szCs w:val="28"/>
        </w:rPr>
        <w:t>評審</w:t>
      </w:r>
      <w:r w:rsidR="0027369B" w:rsidRPr="00096220">
        <w:rPr>
          <w:rFonts w:ascii="標楷體" w:eastAsia="標楷體" w:hAnsi="標楷體"/>
          <w:color w:val="000000" w:themeColor="text1"/>
          <w:sz w:val="28"/>
          <w:szCs w:val="28"/>
        </w:rPr>
        <w:t>委員過半數之決定者為優勝廠商。平均總評分在</w:t>
      </w:r>
      <w:r w:rsidR="0027369B" w:rsidRPr="00096220">
        <w:rPr>
          <w:rFonts w:ascii="標楷體" w:eastAsia="標楷體" w:hAnsi="標楷體" w:hint="eastAsia"/>
          <w:color w:val="000000" w:themeColor="text1"/>
          <w:sz w:val="28"/>
          <w:szCs w:val="28"/>
        </w:rPr>
        <w:t>75</w:t>
      </w:r>
      <w:r w:rsidR="0027369B" w:rsidRPr="00096220">
        <w:rPr>
          <w:rFonts w:ascii="標楷體" w:eastAsia="標楷體" w:hAnsi="標楷體"/>
          <w:color w:val="000000" w:themeColor="text1"/>
          <w:sz w:val="28"/>
          <w:szCs w:val="28"/>
        </w:rPr>
        <w:t>分以上之第2名以後廠商，且經出席</w:t>
      </w:r>
      <w:r w:rsidRPr="00096220">
        <w:rPr>
          <w:rFonts w:ascii="標楷體" w:eastAsia="標楷體" w:hAnsi="標楷體"/>
          <w:color w:val="000000" w:themeColor="text1"/>
          <w:sz w:val="28"/>
          <w:szCs w:val="28"/>
        </w:rPr>
        <w:t>評審</w:t>
      </w:r>
      <w:r w:rsidR="0027369B" w:rsidRPr="00096220">
        <w:rPr>
          <w:rFonts w:ascii="標楷體" w:eastAsia="標楷體" w:hAnsi="標楷體"/>
          <w:color w:val="000000" w:themeColor="text1"/>
          <w:sz w:val="28"/>
          <w:szCs w:val="28"/>
        </w:rPr>
        <w:t>委員過半數之決定者，亦得列為優勝廠商</w:t>
      </w:r>
      <w:r w:rsidR="00D9545C" w:rsidRPr="00096220">
        <w:rPr>
          <w:rFonts w:ascii="標楷體" w:eastAsia="標楷體" w:hAnsi="標楷體" w:hint="eastAsia"/>
          <w:color w:val="000000" w:themeColor="text1"/>
          <w:sz w:val="28"/>
          <w:szCs w:val="28"/>
        </w:rPr>
        <w:t>。</w:t>
      </w:r>
      <w:r w:rsidR="00D9545C" w:rsidRPr="00096220">
        <w:rPr>
          <w:rFonts w:ascii="標楷體" w:eastAsia="標楷體" w:hAnsi="標楷體"/>
          <w:color w:val="000000" w:themeColor="text1"/>
          <w:sz w:val="28"/>
          <w:szCs w:val="28"/>
        </w:rPr>
        <w:t xml:space="preserve"> </w:t>
      </w:r>
    </w:p>
    <w:p w:rsidR="00D9545C" w:rsidRPr="00096220" w:rsidRDefault="00D9545C">
      <w:pPr>
        <w:widowControl/>
        <w:numPr>
          <w:ilvl w:val="0"/>
          <w:numId w:val="15"/>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s="Arial" w:hint="eastAsia"/>
          <w:bCs/>
          <w:color w:val="000000" w:themeColor="text1"/>
          <w:sz w:val="28"/>
          <w:szCs w:val="28"/>
        </w:rPr>
        <w:t>議約方式:</w:t>
      </w:r>
    </w:p>
    <w:p w:rsidR="000A1A68" w:rsidRPr="00096220" w:rsidRDefault="000A1A68" w:rsidP="0027369B">
      <w:pPr>
        <w:widowControl/>
        <w:numPr>
          <w:ilvl w:val="1"/>
          <w:numId w:val="15"/>
        </w:numPr>
        <w:spacing w:line="400" w:lineRule="exact"/>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議約時間及地點：本校另行通知。</w:t>
      </w:r>
    </w:p>
    <w:p w:rsidR="0027369B" w:rsidRPr="00096220" w:rsidRDefault="0027369B" w:rsidP="00E3238B">
      <w:pPr>
        <w:widowControl/>
        <w:numPr>
          <w:ilvl w:val="1"/>
          <w:numId w:val="15"/>
        </w:numPr>
        <w:spacing w:line="400" w:lineRule="exact"/>
        <w:ind w:left="1750" w:hanging="562"/>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優勝廠商為1家者，以</w:t>
      </w:r>
      <w:r w:rsidR="00C61FE7" w:rsidRPr="00096220">
        <w:rPr>
          <w:rFonts w:ascii="標楷體" w:eastAsia="標楷體" w:hAnsi="標楷體" w:hint="eastAsia"/>
          <w:color w:val="000000" w:themeColor="text1"/>
          <w:sz w:val="28"/>
          <w:szCs w:val="28"/>
        </w:rPr>
        <w:t>議約</w:t>
      </w:r>
      <w:r w:rsidRPr="00096220">
        <w:rPr>
          <w:rFonts w:ascii="標楷體" w:eastAsia="標楷體" w:hAnsi="標楷體" w:hint="eastAsia"/>
          <w:color w:val="000000" w:themeColor="text1"/>
          <w:sz w:val="28"/>
          <w:szCs w:val="28"/>
        </w:rPr>
        <w:t>方式辦理；優勝廠商在2家以上者，依優勝序位依序</w:t>
      </w:r>
      <w:r w:rsidR="00C61FE7" w:rsidRPr="00096220">
        <w:rPr>
          <w:rFonts w:ascii="標楷體" w:eastAsia="標楷體" w:hAnsi="標楷體" w:hint="eastAsia"/>
          <w:color w:val="000000" w:themeColor="text1"/>
          <w:sz w:val="28"/>
          <w:szCs w:val="28"/>
        </w:rPr>
        <w:t>議約</w:t>
      </w:r>
      <w:r w:rsidRPr="00096220">
        <w:rPr>
          <w:rFonts w:ascii="標楷體" w:eastAsia="標楷體" w:hAnsi="標楷體" w:hint="eastAsia"/>
          <w:color w:val="000000" w:themeColor="text1"/>
          <w:sz w:val="28"/>
          <w:szCs w:val="28"/>
        </w:rPr>
        <w:t>辦理。如評定第1名序位合計值相同之優勝廠商有2家（含）以上者，其</w:t>
      </w:r>
      <w:r w:rsidR="00C61FE7" w:rsidRPr="00096220">
        <w:rPr>
          <w:rFonts w:ascii="標楷體" w:eastAsia="標楷體" w:hAnsi="標楷體" w:hint="eastAsia"/>
          <w:color w:val="000000" w:themeColor="text1"/>
          <w:sz w:val="28"/>
          <w:szCs w:val="28"/>
        </w:rPr>
        <w:t>議約</w:t>
      </w:r>
      <w:r w:rsidRPr="00096220">
        <w:rPr>
          <w:rFonts w:ascii="標楷體" w:eastAsia="標楷體" w:hAnsi="標楷體" w:hint="eastAsia"/>
          <w:color w:val="000000" w:themeColor="text1"/>
          <w:sz w:val="28"/>
          <w:szCs w:val="28"/>
        </w:rPr>
        <w:t>順序為以有效投標標單之投標設備設置容量(kWp)</w:t>
      </w:r>
      <w:r w:rsidR="001E6801" w:rsidRPr="00096220">
        <w:rPr>
          <w:rFonts w:ascii="標楷體" w:eastAsia="標楷體" w:hAnsi="標楷體"/>
          <w:color w:val="000000" w:themeColor="text1"/>
          <w:sz w:val="28"/>
          <w:szCs w:val="28"/>
        </w:rPr>
        <w:t>×</w:t>
      </w:r>
      <w:r w:rsidRPr="00096220">
        <w:rPr>
          <w:rFonts w:ascii="標楷體" w:eastAsia="標楷體" w:hAnsi="標楷體" w:hint="eastAsia"/>
          <w:color w:val="000000" w:themeColor="text1"/>
          <w:sz w:val="28"/>
          <w:szCs w:val="28"/>
        </w:rPr>
        <w:t>回饋金百分比之值最高者優先</w:t>
      </w:r>
      <w:r w:rsidR="00C61FE7" w:rsidRPr="00096220">
        <w:rPr>
          <w:rFonts w:ascii="標楷體" w:eastAsia="標楷體" w:hAnsi="標楷體" w:hint="eastAsia"/>
          <w:color w:val="000000" w:themeColor="text1"/>
          <w:sz w:val="28"/>
          <w:szCs w:val="28"/>
        </w:rPr>
        <w:t>議約</w:t>
      </w:r>
      <w:r w:rsidRPr="00096220">
        <w:rPr>
          <w:rFonts w:ascii="標楷體" w:eastAsia="標楷體" w:hAnsi="標楷體" w:hint="eastAsia"/>
          <w:color w:val="000000" w:themeColor="text1"/>
          <w:sz w:val="28"/>
          <w:szCs w:val="28"/>
        </w:rPr>
        <w:t>。該等廠商報價仍相同者，擇獲得</w:t>
      </w:r>
      <w:r w:rsidR="00C61FE7" w:rsidRPr="00096220">
        <w:rPr>
          <w:rFonts w:ascii="標楷體" w:eastAsia="標楷體" w:hAnsi="標楷體" w:hint="eastAsia"/>
          <w:color w:val="000000" w:themeColor="text1"/>
          <w:sz w:val="28"/>
          <w:szCs w:val="28"/>
        </w:rPr>
        <w:t>評審</w:t>
      </w:r>
      <w:r w:rsidRPr="00096220">
        <w:rPr>
          <w:rFonts w:ascii="標楷體" w:eastAsia="標楷體" w:hAnsi="標楷體" w:hint="eastAsia"/>
          <w:color w:val="000000" w:themeColor="text1"/>
          <w:sz w:val="28"/>
          <w:szCs w:val="28"/>
        </w:rPr>
        <w:t>委員評定序位第1較多者優先</w:t>
      </w:r>
      <w:r w:rsidR="00C61FE7" w:rsidRPr="00096220">
        <w:rPr>
          <w:rFonts w:ascii="標楷體" w:eastAsia="標楷體" w:hAnsi="標楷體" w:hint="eastAsia"/>
          <w:color w:val="000000" w:themeColor="text1"/>
          <w:sz w:val="28"/>
          <w:szCs w:val="28"/>
        </w:rPr>
        <w:t>議約</w:t>
      </w:r>
      <w:r w:rsidRPr="00096220">
        <w:rPr>
          <w:rFonts w:ascii="標楷體" w:eastAsia="標楷體" w:hAnsi="標楷體" w:hint="eastAsia"/>
          <w:color w:val="000000" w:themeColor="text1"/>
          <w:sz w:val="28"/>
          <w:szCs w:val="28"/>
        </w:rPr>
        <w:t>；仍相同者，抽籤決定之。</w:t>
      </w:r>
    </w:p>
    <w:p w:rsidR="00D9545C" w:rsidRPr="00096220" w:rsidRDefault="00D9545C" w:rsidP="00E3238B">
      <w:pPr>
        <w:widowControl/>
        <w:numPr>
          <w:ilvl w:val="1"/>
          <w:numId w:val="15"/>
        </w:numPr>
        <w:spacing w:line="400" w:lineRule="exact"/>
        <w:ind w:left="1736" w:hanging="548"/>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本案議約程序不得免除，得議定其他內容，但不得更改原招標文件之規定，或降低廠商投標文件所承諾之內容。</w:t>
      </w:r>
    </w:p>
    <w:p w:rsidR="00D9545C" w:rsidRPr="00096220" w:rsidRDefault="00D9545C" w:rsidP="00E3238B">
      <w:pPr>
        <w:widowControl/>
        <w:numPr>
          <w:ilvl w:val="1"/>
          <w:numId w:val="15"/>
        </w:numPr>
        <w:spacing w:line="400" w:lineRule="exact"/>
        <w:ind w:left="1736" w:hanging="548"/>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議約範圍為商議廠商投標文件中之內容，廠商於設置計畫書及評審簡報時對評審</w:t>
      </w:r>
      <w:r w:rsidR="00166E66" w:rsidRPr="00096220">
        <w:rPr>
          <w:rFonts w:ascii="標楷體" w:eastAsia="標楷體" w:hAnsi="標楷體" w:hint="eastAsia"/>
          <w:color w:val="000000" w:themeColor="text1"/>
          <w:sz w:val="28"/>
          <w:szCs w:val="28"/>
        </w:rPr>
        <w:t>小組</w:t>
      </w:r>
      <w:r w:rsidRPr="00096220">
        <w:rPr>
          <w:rFonts w:ascii="標楷體" w:eastAsia="標楷體" w:hAnsi="標楷體" w:hint="eastAsia"/>
          <w:color w:val="000000" w:themeColor="text1"/>
          <w:sz w:val="28"/>
          <w:szCs w:val="28"/>
        </w:rPr>
        <w:t>之其他承諾事項經本校認定對本校有利者，納入紀錄。</w:t>
      </w:r>
    </w:p>
    <w:p w:rsidR="00D9545C" w:rsidRPr="00096220" w:rsidRDefault="00D9545C" w:rsidP="00E3238B">
      <w:pPr>
        <w:widowControl/>
        <w:numPr>
          <w:ilvl w:val="1"/>
          <w:numId w:val="15"/>
        </w:numPr>
        <w:spacing w:line="400" w:lineRule="exact"/>
        <w:ind w:left="1736" w:hanging="548"/>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議約廠商應攜帶廠商及負責人或代表人印章，由負責人或代表人或委託之代理人（需繳交授權書）出示身分證及有關證明文件參與議約作業。</w:t>
      </w:r>
    </w:p>
    <w:p w:rsidR="00B7527F" w:rsidRPr="00096220" w:rsidRDefault="00D9545C" w:rsidP="00E3238B">
      <w:pPr>
        <w:widowControl/>
        <w:numPr>
          <w:ilvl w:val="1"/>
          <w:numId w:val="15"/>
        </w:numPr>
        <w:spacing w:line="400" w:lineRule="exact"/>
        <w:ind w:left="1736" w:hanging="548"/>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本案於議約時，除非契約內容錯誤，否則不調降原評審公告之工作內容。</w:t>
      </w:r>
    </w:p>
    <w:p w:rsidR="00B7527F" w:rsidRPr="00096220" w:rsidRDefault="00224083">
      <w:pPr>
        <w:widowControl/>
        <w:numPr>
          <w:ilvl w:val="0"/>
          <w:numId w:val="15"/>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補充說明及規定：</w:t>
      </w:r>
    </w:p>
    <w:p w:rsidR="00B7527F" w:rsidRPr="00096220" w:rsidRDefault="00224083">
      <w:pPr>
        <w:numPr>
          <w:ilvl w:val="0"/>
          <w:numId w:val="16"/>
        </w:numPr>
        <w:spacing w:line="400" w:lineRule="exact"/>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投標文件澄清：投標文件如有需投標廠商說明者，將依政府採</w:t>
      </w:r>
      <w:r w:rsidRPr="00096220">
        <w:rPr>
          <w:rFonts w:ascii="標楷體" w:eastAsia="標楷體" w:hAnsi="標楷體"/>
          <w:color w:val="000000" w:themeColor="text1"/>
          <w:sz w:val="28"/>
          <w:szCs w:val="28"/>
        </w:rPr>
        <w:lastRenderedPageBreak/>
        <w:t>購法第51條及其施行細則第60條辦理。</w:t>
      </w:r>
    </w:p>
    <w:p w:rsidR="00B7527F" w:rsidRPr="00096220" w:rsidRDefault="00224083">
      <w:pPr>
        <w:numPr>
          <w:ilvl w:val="0"/>
          <w:numId w:val="16"/>
        </w:numPr>
        <w:spacing w:line="400" w:lineRule="exact"/>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本案未於招標文件中公告</w:t>
      </w:r>
      <w:r w:rsidR="00C61FE7" w:rsidRPr="00096220">
        <w:rPr>
          <w:rFonts w:ascii="標楷體" w:eastAsia="標楷體" w:hAnsi="標楷體"/>
          <w:color w:val="000000" w:themeColor="text1"/>
          <w:sz w:val="28"/>
          <w:szCs w:val="28"/>
        </w:rPr>
        <w:t>評審</w:t>
      </w:r>
      <w:r w:rsidR="001E6801" w:rsidRPr="00096220">
        <w:rPr>
          <w:rFonts w:ascii="標楷體" w:eastAsia="標楷體" w:hAnsi="標楷體" w:hint="eastAsia"/>
          <w:color w:val="000000" w:themeColor="text1"/>
          <w:sz w:val="28"/>
          <w:szCs w:val="28"/>
        </w:rPr>
        <w:t>小組</w:t>
      </w:r>
      <w:r w:rsidRPr="00096220">
        <w:rPr>
          <w:rFonts w:ascii="標楷體" w:eastAsia="標楷體" w:hAnsi="標楷體"/>
          <w:color w:val="000000" w:themeColor="text1"/>
          <w:sz w:val="28"/>
          <w:szCs w:val="28"/>
        </w:rPr>
        <w:t>委員名單，該名單於開始</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前予以保密。廠商不得探詢委員名單。</w:t>
      </w:r>
    </w:p>
    <w:p w:rsidR="00B7527F" w:rsidRPr="00096220" w:rsidRDefault="00C61FE7">
      <w:pPr>
        <w:widowControl/>
        <w:numPr>
          <w:ilvl w:val="0"/>
          <w:numId w:val="15"/>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評審</w:t>
      </w:r>
      <w:r w:rsidR="00224083" w:rsidRPr="00096220">
        <w:rPr>
          <w:rFonts w:ascii="標楷體" w:eastAsia="標楷體" w:hAnsi="標楷體"/>
          <w:color w:val="000000" w:themeColor="text1"/>
          <w:sz w:val="28"/>
          <w:szCs w:val="28"/>
        </w:rPr>
        <w:t>項目：本案</w:t>
      </w:r>
      <w:r w:rsidRPr="00096220">
        <w:rPr>
          <w:rFonts w:ascii="標楷體" w:eastAsia="標楷體" w:hAnsi="標楷體"/>
          <w:color w:val="000000" w:themeColor="text1"/>
          <w:sz w:val="28"/>
          <w:szCs w:val="28"/>
        </w:rPr>
        <w:t>評審</w:t>
      </w:r>
      <w:r w:rsidR="00224083" w:rsidRPr="00096220">
        <w:rPr>
          <w:rFonts w:ascii="標楷體" w:eastAsia="標楷體" w:hAnsi="標楷體"/>
          <w:color w:val="000000" w:themeColor="text1"/>
          <w:sz w:val="28"/>
          <w:szCs w:val="28"/>
        </w:rPr>
        <w:t>項目內容及配分如下表：</w:t>
      </w:r>
    </w:p>
    <w:tbl>
      <w:tblPr>
        <w:tblW w:w="8363" w:type="dxa"/>
        <w:jc w:val="center"/>
        <w:tblCellMar>
          <w:left w:w="10" w:type="dxa"/>
          <w:right w:w="10" w:type="dxa"/>
        </w:tblCellMar>
        <w:tblLook w:val="0000" w:firstRow="0" w:lastRow="0" w:firstColumn="0" w:lastColumn="0" w:noHBand="0" w:noVBand="0"/>
      </w:tblPr>
      <w:tblGrid>
        <w:gridCol w:w="7512"/>
        <w:gridCol w:w="851"/>
      </w:tblGrid>
      <w:tr w:rsidR="00503892" w:rsidRPr="00096220">
        <w:trPr>
          <w:trHeight w:val="341"/>
          <w:tblHeade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96220" w:rsidRDefault="00C61FE7">
            <w:pPr>
              <w:spacing w:line="400" w:lineRule="exact"/>
              <w:jc w:val="center"/>
              <w:rPr>
                <w:rFonts w:ascii="標楷體" w:eastAsia="標楷體" w:hAnsi="標楷體"/>
                <w:b/>
                <w:color w:val="000000" w:themeColor="text1"/>
                <w:sz w:val="28"/>
                <w:szCs w:val="28"/>
              </w:rPr>
            </w:pPr>
            <w:r w:rsidRPr="00096220">
              <w:rPr>
                <w:rFonts w:ascii="標楷體" w:eastAsia="標楷體" w:hAnsi="標楷體"/>
                <w:b/>
                <w:color w:val="000000" w:themeColor="text1"/>
                <w:sz w:val="28"/>
                <w:szCs w:val="28"/>
              </w:rPr>
              <w:t>評審</w:t>
            </w:r>
            <w:r w:rsidR="00224083" w:rsidRPr="00096220">
              <w:rPr>
                <w:rFonts w:ascii="標楷體" w:eastAsia="標楷體" w:hAnsi="標楷體"/>
                <w:b/>
                <w:color w:val="000000" w:themeColor="text1"/>
                <w:sz w:val="28"/>
                <w:szCs w:val="28"/>
              </w:rPr>
              <w:t>項目</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96220" w:rsidRDefault="00224083">
            <w:pPr>
              <w:tabs>
                <w:tab w:val="left" w:pos="994"/>
                <w:tab w:val="left" w:pos="1134"/>
              </w:tabs>
              <w:spacing w:line="400" w:lineRule="exact"/>
              <w:jc w:val="center"/>
              <w:rPr>
                <w:rFonts w:ascii="標楷體" w:eastAsia="標楷體" w:hAnsi="標楷體"/>
                <w:b/>
                <w:color w:val="000000" w:themeColor="text1"/>
                <w:sz w:val="28"/>
                <w:szCs w:val="28"/>
              </w:rPr>
            </w:pPr>
            <w:r w:rsidRPr="00096220">
              <w:rPr>
                <w:rFonts w:ascii="標楷體" w:eastAsia="標楷體" w:hAnsi="標楷體"/>
                <w:b/>
                <w:color w:val="000000" w:themeColor="text1"/>
                <w:sz w:val="28"/>
                <w:szCs w:val="28"/>
              </w:rPr>
              <w:t>配分</w:t>
            </w:r>
          </w:p>
        </w:tc>
      </w:tr>
      <w:tr w:rsidR="00503892" w:rsidRPr="00096220">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96220" w:rsidRDefault="00224083" w:rsidP="007B1BDE">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公司基本資料</w:t>
            </w:r>
            <w:r w:rsidR="00CB4BDE" w:rsidRPr="00096220">
              <w:rPr>
                <w:rFonts w:ascii="標楷體" w:eastAsia="標楷體" w:hAnsi="標楷體" w:hint="eastAsia"/>
                <w:color w:val="000000" w:themeColor="text1"/>
                <w:sz w:val="28"/>
                <w:szCs w:val="28"/>
              </w:rPr>
              <w:t>及</w:t>
            </w:r>
            <w:r w:rsidR="00CB4BDE" w:rsidRPr="00096220">
              <w:rPr>
                <w:rFonts w:ascii="標楷體" w:eastAsia="標楷體" w:hAnsi="標楷體"/>
                <w:color w:val="000000" w:themeColor="text1"/>
                <w:sz w:val="28"/>
                <w:szCs w:val="28"/>
              </w:rPr>
              <w:t>廠商10</w:t>
            </w:r>
            <w:r w:rsidR="007B1BDE">
              <w:rPr>
                <w:rFonts w:ascii="標楷體" w:eastAsia="標楷體" w:hAnsi="標楷體" w:hint="eastAsia"/>
                <w:color w:val="000000" w:themeColor="text1"/>
                <w:sz w:val="28"/>
                <w:szCs w:val="28"/>
              </w:rPr>
              <w:t>3</w:t>
            </w:r>
            <w:r w:rsidR="00CB4BDE" w:rsidRPr="00096220">
              <w:rPr>
                <w:rFonts w:ascii="標楷體" w:eastAsia="標楷體" w:hAnsi="標楷體"/>
                <w:color w:val="000000" w:themeColor="text1"/>
                <w:sz w:val="28"/>
                <w:szCs w:val="28"/>
              </w:rPr>
              <w:t>年至10</w:t>
            </w:r>
            <w:r w:rsidR="007B1BDE">
              <w:rPr>
                <w:rFonts w:ascii="標楷體" w:eastAsia="標楷體" w:hAnsi="標楷體" w:hint="eastAsia"/>
                <w:color w:val="000000" w:themeColor="text1"/>
                <w:sz w:val="28"/>
                <w:szCs w:val="28"/>
              </w:rPr>
              <w:t>9</w:t>
            </w:r>
            <w:r w:rsidR="00CB4BDE" w:rsidRPr="00096220">
              <w:rPr>
                <w:rFonts w:ascii="標楷體" w:eastAsia="標楷體" w:hAnsi="標楷體"/>
                <w:color w:val="000000" w:themeColor="text1"/>
                <w:sz w:val="28"/>
                <w:szCs w:val="28"/>
              </w:rPr>
              <w:t>年相關案件履約實績</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A27628">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10</w:t>
            </w:r>
          </w:p>
        </w:tc>
      </w:tr>
      <w:tr w:rsidR="00503892" w:rsidRPr="00096220">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20392F" w:rsidRDefault="00224083" w:rsidP="001E38A6">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sz w:val="28"/>
                <w:szCs w:val="28"/>
              </w:rPr>
            </w:pPr>
            <w:r w:rsidRPr="0020392F">
              <w:rPr>
                <w:rFonts w:ascii="標楷體" w:eastAsia="標楷體" w:hAnsi="標楷體"/>
                <w:sz w:val="28"/>
                <w:szCs w:val="28"/>
              </w:rPr>
              <w:t>興建計畫</w:t>
            </w:r>
            <w:r w:rsidR="00315DEC" w:rsidRPr="0020392F">
              <w:rPr>
                <w:rFonts w:ascii="標楷體" w:eastAsia="標楷體" w:hAnsi="標楷體" w:hint="eastAsia"/>
                <w:sz w:val="28"/>
                <w:szCs w:val="28"/>
              </w:rPr>
              <w:t>-光電系統</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1E38A6">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15</w:t>
            </w:r>
          </w:p>
        </w:tc>
      </w:tr>
      <w:tr w:rsidR="00503892" w:rsidRPr="00096220">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A27628" w:rsidRPr="0020392F" w:rsidRDefault="00315DEC" w:rsidP="000C198E">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sz w:val="28"/>
                <w:szCs w:val="28"/>
              </w:rPr>
            </w:pPr>
            <w:r w:rsidRPr="0020392F">
              <w:rPr>
                <w:rFonts w:ascii="標楷體" w:eastAsia="標楷體" w:hAnsi="標楷體"/>
                <w:sz w:val="28"/>
                <w:szCs w:val="28"/>
              </w:rPr>
              <w:t>興建計畫</w:t>
            </w:r>
            <w:r w:rsidRPr="0020392F">
              <w:rPr>
                <w:rFonts w:ascii="標楷體" w:eastAsia="標楷體" w:hAnsi="標楷體" w:hint="eastAsia"/>
                <w:sz w:val="28"/>
                <w:szCs w:val="28"/>
              </w:rPr>
              <w:t>-</w:t>
            </w:r>
            <w:r w:rsidR="002A519E" w:rsidRPr="0020392F">
              <w:rPr>
                <w:rFonts w:ascii="標楷體" w:eastAsia="標楷體" w:hAnsi="標楷體" w:hint="eastAsia"/>
                <w:sz w:val="28"/>
                <w:szCs w:val="28"/>
              </w:rPr>
              <w:t>防水規劃及屋頂鋼板雨棚</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27628" w:rsidRPr="00096220" w:rsidRDefault="00322E67">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ascii="標楷體" w:eastAsia="標楷體" w:hAnsi="標楷體"/>
                <w:strike/>
                <w:color w:val="000000" w:themeColor="text1"/>
                <w:sz w:val="28"/>
                <w:szCs w:val="28"/>
              </w:rPr>
            </w:pPr>
            <w:r w:rsidRPr="00096220">
              <w:rPr>
                <w:rFonts w:ascii="標楷體" w:eastAsia="標楷體" w:hAnsi="標楷體" w:hint="eastAsia"/>
                <w:color w:val="000000" w:themeColor="text1"/>
                <w:sz w:val="28"/>
                <w:szCs w:val="28"/>
              </w:rPr>
              <w:t>30</w:t>
            </w:r>
          </w:p>
        </w:tc>
      </w:tr>
      <w:tr w:rsidR="00503892" w:rsidRPr="00096220">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20392F"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sz w:val="28"/>
                <w:szCs w:val="28"/>
              </w:rPr>
            </w:pPr>
            <w:r w:rsidRPr="0020392F">
              <w:rPr>
                <w:rFonts w:ascii="標楷體" w:eastAsia="標楷體" w:hAnsi="標楷體"/>
                <w:sz w:val="28"/>
                <w:szCs w:val="28"/>
              </w:rPr>
              <w:t>營運計畫</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1E38A6">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15</w:t>
            </w:r>
          </w:p>
        </w:tc>
      </w:tr>
      <w:tr w:rsidR="00503892" w:rsidRPr="00096220">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96220"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廠商投標值</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1E38A6">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20</w:t>
            </w:r>
          </w:p>
        </w:tc>
      </w:tr>
      <w:tr w:rsidR="00503892" w:rsidRPr="00096220">
        <w:trPr>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7527F" w:rsidRPr="00096220" w:rsidRDefault="00322E67">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其它</w:t>
            </w:r>
            <w:r w:rsidR="00224083" w:rsidRPr="00096220">
              <w:rPr>
                <w:rFonts w:ascii="標楷體" w:eastAsia="標楷體" w:hAnsi="標楷體"/>
                <w:color w:val="000000" w:themeColor="text1"/>
                <w:sz w:val="28"/>
                <w:szCs w:val="28"/>
              </w:rPr>
              <w:t>回饋及加值服務計畫</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1E38A6">
            <w:pPr>
              <w:widowControl/>
              <w:tabs>
                <w:tab w:val="left" w:pos="4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5</w:t>
            </w:r>
          </w:p>
        </w:tc>
      </w:tr>
      <w:tr w:rsidR="00503892" w:rsidRPr="00096220">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224083">
            <w:pPr>
              <w:widowControl/>
              <w:numPr>
                <w:ilvl w:val="0"/>
                <w:numId w:val="17"/>
              </w:numPr>
              <w:tabs>
                <w:tab w:val="left" w:pos="667"/>
                <w:tab w:val="left" w:pos="8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400" w:lineRule="exact"/>
              <w:ind w:left="667" w:hanging="667"/>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簡報與詢答</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322E67">
            <w:pPr>
              <w:tabs>
                <w:tab w:val="left" w:pos="994"/>
                <w:tab w:val="left" w:pos="1134"/>
              </w:tabs>
              <w:spacing w:line="400" w:lineRule="exact"/>
              <w:jc w:val="center"/>
              <w:rPr>
                <w:rFonts w:ascii="標楷體" w:eastAsia="標楷體" w:hAnsi="標楷體"/>
                <w:color w:val="000000" w:themeColor="text1"/>
                <w:sz w:val="28"/>
                <w:szCs w:val="28"/>
              </w:rPr>
            </w:pPr>
            <w:r w:rsidRPr="00096220">
              <w:rPr>
                <w:rFonts w:ascii="標楷體" w:eastAsia="標楷體" w:hAnsi="標楷體" w:hint="eastAsia"/>
                <w:color w:val="000000" w:themeColor="text1"/>
                <w:sz w:val="28"/>
                <w:szCs w:val="28"/>
              </w:rPr>
              <w:t>5</w:t>
            </w:r>
          </w:p>
        </w:tc>
      </w:tr>
      <w:tr w:rsidR="000B33C7" w:rsidRPr="00096220">
        <w:trPr>
          <w:trHeight w:val="437"/>
          <w:jc w:val="center"/>
        </w:trPr>
        <w:tc>
          <w:tcPr>
            <w:tcW w:w="751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224083">
            <w:pPr>
              <w:tabs>
                <w:tab w:val="left" w:pos="459"/>
                <w:tab w:val="left" w:pos="571"/>
              </w:tabs>
              <w:spacing w:line="400" w:lineRule="exact"/>
              <w:jc w:val="center"/>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總分</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527F" w:rsidRPr="00096220" w:rsidRDefault="00224083">
            <w:pPr>
              <w:tabs>
                <w:tab w:val="left" w:pos="994"/>
                <w:tab w:val="left" w:pos="1134"/>
              </w:tabs>
              <w:spacing w:line="400" w:lineRule="exact"/>
              <w:jc w:val="center"/>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100</w:t>
            </w:r>
          </w:p>
        </w:tc>
      </w:tr>
    </w:tbl>
    <w:p w:rsidR="00B7527F" w:rsidRPr="00096220" w:rsidRDefault="00224083">
      <w:pPr>
        <w:numPr>
          <w:ilvl w:val="0"/>
          <w:numId w:val="6"/>
        </w:numPr>
        <w:spacing w:line="400" w:lineRule="exact"/>
        <w:rPr>
          <w:rFonts w:ascii="標楷體" w:eastAsia="標楷體" w:hAnsi="標楷體"/>
          <w:b/>
          <w:color w:val="000000" w:themeColor="text1"/>
          <w:sz w:val="28"/>
          <w:szCs w:val="28"/>
        </w:rPr>
      </w:pPr>
      <w:r w:rsidRPr="00096220">
        <w:rPr>
          <w:rFonts w:ascii="標楷體" w:eastAsia="標楷體" w:hAnsi="標楷體"/>
          <w:b/>
          <w:color w:val="000000" w:themeColor="text1"/>
          <w:sz w:val="28"/>
          <w:szCs w:val="28"/>
        </w:rPr>
        <w:t>其他</w:t>
      </w:r>
    </w:p>
    <w:p w:rsidR="00B7527F" w:rsidRPr="00096220" w:rsidRDefault="00C61FE7">
      <w:pPr>
        <w:widowControl/>
        <w:numPr>
          <w:ilvl w:val="0"/>
          <w:numId w:val="1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評審</w:t>
      </w:r>
      <w:r w:rsidR="00224083" w:rsidRPr="00096220">
        <w:rPr>
          <w:rFonts w:ascii="標楷體" w:eastAsia="標楷體" w:hAnsi="標楷體"/>
          <w:color w:val="000000" w:themeColor="text1"/>
          <w:sz w:val="28"/>
          <w:szCs w:val="28"/>
        </w:rPr>
        <w:t>結果應簽經</w:t>
      </w:r>
      <w:r w:rsidR="00166E66" w:rsidRPr="00096220">
        <w:rPr>
          <w:rFonts w:ascii="標楷體" w:eastAsia="標楷體" w:hAnsi="標楷體" w:hint="eastAsia"/>
          <w:color w:val="000000" w:themeColor="text1"/>
          <w:sz w:val="28"/>
          <w:szCs w:val="28"/>
        </w:rPr>
        <w:t>校長</w:t>
      </w:r>
      <w:r w:rsidR="00224083" w:rsidRPr="00096220">
        <w:rPr>
          <w:rFonts w:ascii="標楷體" w:eastAsia="標楷體" w:hAnsi="標楷體"/>
          <w:color w:val="000000" w:themeColor="text1"/>
          <w:sz w:val="28"/>
          <w:szCs w:val="28"/>
        </w:rPr>
        <w:t>或其授權人員核定後方生效，依優勝序位於完成</w:t>
      </w:r>
      <w:r w:rsidRPr="00096220">
        <w:rPr>
          <w:rFonts w:ascii="標楷體" w:eastAsia="標楷體" w:hAnsi="標楷體"/>
          <w:color w:val="000000" w:themeColor="text1"/>
          <w:sz w:val="28"/>
          <w:szCs w:val="28"/>
        </w:rPr>
        <w:t>議約</w:t>
      </w:r>
      <w:r w:rsidR="00224083" w:rsidRPr="00096220">
        <w:rPr>
          <w:rFonts w:ascii="標楷體" w:eastAsia="標楷體" w:hAnsi="標楷體"/>
          <w:color w:val="000000" w:themeColor="text1"/>
          <w:sz w:val="28"/>
          <w:szCs w:val="28"/>
        </w:rPr>
        <w:t>後決標。</w:t>
      </w:r>
    </w:p>
    <w:p w:rsidR="00B7527F" w:rsidRPr="00096220" w:rsidRDefault="00224083">
      <w:pPr>
        <w:widowControl/>
        <w:numPr>
          <w:ilvl w:val="0"/>
          <w:numId w:val="1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本</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須知及得標廠商之設置使用計畫書(含附件)均為契約之一部分。</w:t>
      </w:r>
    </w:p>
    <w:p w:rsidR="00B7527F" w:rsidRPr="00096220" w:rsidRDefault="00224083">
      <w:pPr>
        <w:widowControl/>
        <w:numPr>
          <w:ilvl w:val="0"/>
          <w:numId w:val="1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投標廠商之設置使用計畫書及相關投標文件涉及著作權部分為廠商所有，但本</w:t>
      </w:r>
      <w:r w:rsidR="00166E66" w:rsidRPr="00096220">
        <w:rPr>
          <w:rFonts w:ascii="標楷體" w:eastAsia="標楷體" w:hAnsi="標楷體" w:hint="eastAsia"/>
          <w:color w:val="000000" w:themeColor="text1"/>
          <w:sz w:val="28"/>
          <w:szCs w:val="28"/>
        </w:rPr>
        <w:t>校</w:t>
      </w:r>
      <w:r w:rsidRPr="00096220">
        <w:rPr>
          <w:rFonts w:ascii="標楷體" w:eastAsia="標楷體" w:hAnsi="標楷體"/>
          <w:color w:val="000000" w:themeColor="text1"/>
          <w:sz w:val="28"/>
          <w:szCs w:val="28"/>
        </w:rPr>
        <w:t>擁有使用權及修改權。</w:t>
      </w:r>
    </w:p>
    <w:p w:rsidR="00B7527F" w:rsidRPr="00096220" w:rsidRDefault="00224083">
      <w:pPr>
        <w:widowControl/>
        <w:numPr>
          <w:ilvl w:val="0"/>
          <w:numId w:val="1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投標廠商應保證投標文件內之所有文件、設計、技術等均未違法使用第三者之智慧財產權與專利權。若有侵害第三者之智慧財產權</w:t>
      </w:r>
      <w:r w:rsidR="00166E66" w:rsidRPr="00096220">
        <w:rPr>
          <w:rFonts w:ascii="標楷體" w:eastAsia="標楷體" w:hAnsi="標楷體"/>
          <w:color w:val="000000" w:themeColor="text1"/>
          <w:sz w:val="28"/>
          <w:szCs w:val="28"/>
        </w:rPr>
        <w:t>與專利權時，投標廠商應負擔所有之賠償費用及一切法律責任，與本</w:t>
      </w:r>
      <w:r w:rsidR="00166E66" w:rsidRPr="00096220">
        <w:rPr>
          <w:rFonts w:ascii="標楷體" w:eastAsia="標楷體" w:hAnsi="標楷體" w:hint="eastAsia"/>
          <w:color w:val="000000" w:themeColor="text1"/>
          <w:sz w:val="28"/>
          <w:szCs w:val="28"/>
        </w:rPr>
        <w:t>校</w:t>
      </w:r>
      <w:r w:rsidRPr="00096220">
        <w:rPr>
          <w:rFonts w:ascii="標楷體" w:eastAsia="標楷體" w:hAnsi="標楷體"/>
          <w:color w:val="000000" w:themeColor="text1"/>
          <w:sz w:val="28"/>
          <w:szCs w:val="28"/>
        </w:rPr>
        <w:t>無涉。</w:t>
      </w:r>
    </w:p>
    <w:p w:rsidR="00B7527F" w:rsidRPr="00096220" w:rsidRDefault="00166E66">
      <w:pPr>
        <w:widowControl/>
        <w:numPr>
          <w:ilvl w:val="0"/>
          <w:numId w:val="1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任何侵犯他人智慧財產權之情事概由投標廠商負一切法律責任，與本</w:t>
      </w:r>
      <w:r w:rsidRPr="00096220">
        <w:rPr>
          <w:rFonts w:ascii="標楷體" w:eastAsia="標楷體" w:hAnsi="標楷體" w:hint="eastAsia"/>
          <w:color w:val="000000" w:themeColor="text1"/>
          <w:sz w:val="28"/>
          <w:szCs w:val="28"/>
        </w:rPr>
        <w:t>校</w:t>
      </w:r>
      <w:r w:rsidR="00224083" w:rsidRPr="00096220">
        <w:rPr>
          <w:rFonts w:ascii="標楷體" w:eastAsia="標楷體" w:hAnsi="標楷體"/>
          <w:color w:val="000000" w:themeColor="text1"/>
          <w:sz w:val="28"/>
          <w:szCs w:val="28"/>
        </w:rPr>
        <w:t>無涉。</w:t>
      </w:r>
    </w:p>
    <w:p w:rsidR="00B7527F" w:rsidRPr="00096220" w:rsidRDefault="00224083">
      <w:pPr>
        <w:widowControl/>
        <w:numPr>
          <w:ilvl w:val="0"/>
          <w:numId w:val="18"/>
        </w:numPr>
        <w:spacing w:line="400" w:lineRule="exact"/>
        <w:ind w:left="1418" w:hanging="710"/>
        <w:jc w:val="both"/>
        <w:rPr>
          <w:rFonts w:ascii="標楷體" w:eastAsia="標楷體" w:hAnsi="標楷體"/>
          <w:color w:val="000000" w:themeColor="text1"/>
          <w:sz w:val="28"/>
          <w:szCs w:val="28"/>
        </w:rPr>
      </w:pPr>
      <w:r w:rsidRPr="00096220">
        <w:rPr>
          <w:rFonts w:ascii="標楷體" w:eastAsia="標楷體" w:hAnsi="標楷體"/>
          <w:color w:val="000000" w:themeColor="text1"/>
          <w:sz w:val="28"/>
          <w:szCs w:val="28"/>
        </w:rPr>
        <w:t>投標廠商對所列參與本案之專任負責人及其重要工作人員之學經歷及專長或專業機構或事務所之工作實績與資料說明，應保證屬實，若於</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過程中經舉證與事實不符，且由本</w:t>
      </w:r>
      <w:r w:rsidR="001A25F7" w:rsidRPr="00096220">
        <w:rPr>
          <w:rFonts w:ascii="標楷體" w:eastAsia="標楷體" w:hAnsi="標楷體" w:hint="eastAsia"/>
          <w:color w:val="000000" w:themeColor="text1"/>
          <w:sz w:val="28"/>
          <w:szCs w:val="28"/>
        </w:rPr>
        <w:t>評審小組</w:t>
      </w:r>
      <w:r w:rsidRPr="00096220">
        <w:rPr>
          <w:rFonts w:ascii="標楷體" w:eastAsia="標楷體" w:hAnsi="標楷體"/>
          <w:color w:val="000000" w:themeColor="text1"/>
          <w:sz w:val="28"/>
          <w:szCs w:val="28"/>
        </w:rPr>
        <w:t>認定後，取消參與</w:t>
      </w:r>
      <w:r w:rsidR="00C61FE7" w:rsidRPr="00096220">
        <w:rPr>
          <w:rFonts w:ascii="標楷體" w:eastAsia="標楷體" w:hAnsi="標楷體"/>
          <w:color w:val="000000" w:themeColor="text1"/>
          <w:sz w:val="28"/>
          <w:szCs w:val="28"/>
        </w:rPr>
        <w:t>評審</w:t>
      </w:r>
      <w:r w:rsidRPr="00096220">
        <w:rPr>
          <w:rFonts w:ascii="標楷體" w:eastAsia="標楷體" w:hAnsi="標楷體"/>
          <w:color w:val="000000" w:themeColor="text1"/>
          <w:sz w:val="28"/>
          <w:szCs w:val="28"/>
        </w:rPr>
        <w:t>之資格；若於簽定契約後，經舉證與事實不符，則依政府採購法第50條規定辦理。</w:t>
      </w:r>
    </w:p>
    <w:p w:rsidR="00D61AB2" w:rsidRPr="00F96A63" w:rsidRDefault="00224083" w:rsidP="00B505BC">
      <w:pPr>
        <w:widowControl/>
        <w:numPr>
          <w:ilvl w:val="0"/>
          <w:numId w:val="18"/>
        </w:numPr>
        <w:spacing w:line="400" w:lineRule="exact"/>
        <w:ind w:left="1418" w:hanging="710"/>
        <w:jc w:val="both"/>
        <w:rPr>
          <w:rFonts w:ascii="標楷體" w:eastAsia="標楷體" w:hAnsi="標楷體"/>
          <w:color w:val="000000" w:themeColor="text1"/>
          <w:sz w:val="28"/>
          <w:szCs w:val="28"/>
        </w:rPr>
      </w:pPr>
      <w:r w:rsidRPr="00F96A63">
        <w:rPr>
          <w:rFonts w:ascii="標楷體" w:eastAsia="標楷體" w:hAnsi="標楷體"/>
          <w:color w:val="000000" w:themeColor="text1"/>
          <w:sz w:val="28"/>
          <w:szCs w:val="28"/>
        </w:rPr>
        <w:t>本須知未盡事宜部分，應依招標文件及參採政府採購法及其子法、其他相關法令規定辦理。</w:t>
      </w:r>
    </w:p>
    <w:sectPr w:rsidR="00D61AB2" w:rsidRPr="00F96A63" w:rsidSect="00F60F10">
      <w:footerReference w:type="default" r:id="rId8"/>
      <w:pgSz w:w="11901" w:h="16834" w:code="9"/>
      <w:pgMar w:top="993" w:right="987"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B93" w:rsidRDefault="00864B93">
      <w:pPr>
        <w:spacing w:line="240" w:lineRule="auto"/>
      </w:pPr>
      <w:r>
        <w:separator/>
      </w:r>
    </w:p>
  </w:endnote>
  <w:endnote w:type="continuationSeparator" w:id="0">
    <w:p w:rsidR="00864B93" w:rsidRDefault="00864B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全真楷書">
    <w:altName w:val="新細明體"/>
    <w:charset w:val="88"/>
    <w:family w:val="modern"/>
    <w:pitch w:val="fixed"/>
    <w:sig w:usb0="00000001" w:usb1="08080000" w:usb2="00000010" w:usb3="00000000" w:csb0="00100000" w:csb1="00000000"/>
  </w:font>
  <w:font w:name="華康仿宋體W4">
    <w:altName w:val="新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altName w:val="新細明體"/>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586682">
      <w:rPr>
        <w:rFonts w:eastAsia="標楷體"/>
        <w:noProof/>
      </w:rPr>
      <w:t>5</w:t>
    </w:r>
    <w:r w:rsidR="0010726A">
      <w:rPr>
        <w:rFonts w:eastAsia="標楷體"/>
      </w:rPr>
      <w:fldChar w:fldCharType="end"/>
    </w:r>
    <w:r>
      <w:rPr>
        <w:rFonts w:eastAsia="標楷體"/>
      </w:rPr>
      <w:t>頁</w:t>
    </w:r>
    <w:r>
      <w:rPr>
        <w:rFonts w:eastAsia="標楷體"/>
      </w:rPr>
      <w:t xml:space="preserve">  </w:t>
    </w:r>
    <w:r>
      <w:rPr>
        <w:rFonts w:eastAsia="標楷體"/>
      </w:rPr>
      <w:t>共</w:t>
    </w:r>
    <w:r w:rsidR="00E36EFE">
      <w:rPr>
        <w:rFonts w:eastAsia="標楷體"/>
      </w:rPr>
      <w:t>5</w:t>
    </w:r>
    <w:r>
      <w:rPr>
        <w:rFonts w:eastAsia="標楷體"/>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B93" w:rsidRDefault="00864B93">
      <w:pPr>
        <w:spacing w:line="240" w:lineRule="auto"/>
      </w:pPr>
      <w:r>
        <w:rPr>
          <w:color w:val="000000"/>
        </w:rPr>
        <w:separator/>
      </w:r>
    </w:p>
  </w:footnote>
  <w:footnote w:type="continuationSeparator" w:id="0">
    <w:p w:rsidR="00864B93" w:rsidRDefault="00864B9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440B1"/>
    <w:multiLevelType w:val="multilevel"/>
    <w:tmpl w:val="237A61A2"/>
    <w:lvl w:ilvl="0">
      <w:start w:val="3"/>
      <w:numFmt w:val="taiwaneseCountingThousand"/>
      <w:lvlText w:val="%1、"/>
      <w:lvlJc w:val="left"/>
      <w:pPr>
        <w:ind w:left="2042" w:hanging="480"/>
      </w:pPr>
      <w:rPr>
        <w:rFonts w:ascii="Times New Roman" w:eastAsia="標楷體" w:hAnsi="Times New Roman" w:cs="Times New Roman" w:hint="eastAsia"/>
        <w:b w:val="0"/>
      </w:rPr>
    </w:lvl>
    <w:lvl w:ilvl="1">
      <w:start w:val="4"/>
      <w:numFmt w:val="decimal"/>
      <w:lvlText w:val="(%2)"/>
      <w:lvlJc w:val="left"/>
      <w:pPr>
        <w:ind w:left="2237" w:hanging="480"/>
      </w:pPr>
      <w:rPr>
        <w:rFonts w:hint="default"/>
        <w:b w:val="0"/>
        <w:color w:val="000000"/>
      </w:rPr>
    </w:lvl>
    <w:lvl w:ilvl="2">
      <w:start w:val="1"/>
      <w:numFmt w:val="lowerRoman"/>
      <w:lvlText w:val="%3."/>
      <w:lvlJc w:val="right"/>
      <w:pPr>
        <w:ind w:left="2717" w:hanging="480"/>
      </w:pPr>
      <w:rPr>
        <w:rFonts w:hint="eastAsia"/>
      </w:rPr>
    </w:lvl>
    <w:lvl w:ilvl="3">
      <w:start w:val="1"/>
      <w:numFmt w:val="decimal"/>
      <w:lvlText w:val="%4."/>
      <w:lvlJc w:val="left"/>
      <w:pPr>
        <w:ind w:left="3197" w:hanging="480"/>
      </w:pPr>
      <w:rPr>
        <w:rFonts w:hint="eastAsia"/>
      </w:rPr>
    </w:lvl>
    <w:lvl w:ilvl="4">
      <w:start w:val="1"/>
      <w:numFmt w:val="ideographTraditional"/>
      <w:lvlText w:val="%5、"/>
      <w:lvlJc w:val="left"/>
      <w:pPr>
        <w:ind w:left="3677" w:hanging="480"/>
      </w:pPr>
      <w:rPr>
        <w:rFonts w:hint="eastAsia"/>
      </w:rPr>
    </w:lvl>
    <w:lvl w:ilvl="5">
      <w:start w:val="1"/>
      <w:numFmt w:val="lowerRoman"/>
      <w:lvlText w:val="%6."/>
      <w:lvlJc w:val="right"/>
      <w:pPr>
        <w:ind w:left="4157" w:hanging="480"/>
      </w:pPr>
      <w:rPr>
        <w:rFonts w:hint="eastAsia"/>
      </w:rPr>
    </w:lvl>
    <w:lvl w:ilvl="6">
      <w:start w:val="1"/>
      <w:numFmt w:val="decimal"/>
      <w:lvlText w:val="%7."/>
      <w:lvlJc w:val="left"/>
      <w:pPr>
        <w:ind w:left="4637" w:hanging="480"/>
      </w:pPr>
      <w:rPr>
        <w:rFonts w:hint="eastAsia"/>
      </w:rPr>
    </w:lvl>
    <w:lvl w:ilvl="7">
      <w:start w:val="1"/>
      <w:numFmt w:val="ideographTraditional"/>
      <w:lvlText w:val="%8、"/>
      <w:lvlJc w:val="left"/>
      <w:pPr>
        <w:ind w:left="5117" w:hanging="480"/>
      </w:pPr>
      <w:rPr>
        <w:rFonts w:hint="eastAsia"/>
      </w:rPr>
    </w:lvl>
    <w:lvl w:ilvl="8">
      <w:start w:val="1"/>
      <w:numFmt w:val="lowerRoman"/>
      <w:lvlText w:val="%9."/>
      <w:lvlJc w:val="right"/>
      <w:pPr>
        <w:ind w:left="5597" w:hanging="480"/>
      </w:pPr>
      <w:rPr>
        <w:rFonts w:hint="eastAsia"/>
      </w:rPr>
    </w:lvl>
  </w:abstractNum>
  <w:abstractNum w:abstractNumId="1"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2" w15:restartNumberingAfterBreak="0">
    <w:nsid w:val="080E3C9D"/>
    <w:multiLevelType w:val="hybridMultilevel"/>
    <w:tmpl w:val="20B28DFC"/>
    <w:lvl w:ilvl="0" w:tplc="22F20F1A">
      <w:start w:val="1"/>
      <w:numFmt w:val="taiwaneseCountingThousand"/>
      <w:lvlText w:val="（%1）"/>
      <w:lvlJc w:val="left"/>
      <w:pPr>
        <w:ind w:left="7427" w:hanging="480"/>
      </w:pPr>
      <w:rPr>
        <w:rFonts w:cs="Arial"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6"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7"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8"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2963037E"/>
    <w:multiLevelType w:val="hybridMultilevel"/>
    <w:tmpl w:val="5E6CDF32"/>
    <w:lvl w:ilvl="0" w:tplc="466C0BCC">
      <w:start w:val="1"/>
      <w:numFmt w:val="ideographDigital"/>
      <w:lvlText w:val="(%1)"/>
      <w:lvlJc w:val="left"/>
      <w:pPr>
        <w:ind w:left="480" w:hanging="480"/>
      </w:pPr>
      <w:rPr>
        <w:rFonts w:hint="default"/>
        <w:b w:val="0"/>
        <w:color w:val="000000"/>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1AE16A7"/>
    <w:multiLevelType w:val="hybridMultilevel"/>
    <w:tmpl w:val="6F661D52"/>
    <w:lvl w:ilvl="0" w:tplc="466C0BCC">
      <w:start w:val="1"/>
      <w:numFmt w:val="ideographDigital"/>
      <w:lvlText w:val="(%1)"/>
      <w:lvlJc w:val="left"/>
      <w:pPr>
        <w:ind w:left="480" w:hanging="480"/>
      </w:pPr>
      <w:rPr>
        <w:rFonts w:hint="default"/>
        <w:b w:val="0"/>
        <w:color w:val="00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5"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6"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7"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8"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3"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4"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713E31AC"/>
    <w:multiLevelType w:val="multilevel"/>
    <w:tmpl w:val="C680C160"/>
    <w:lvl w:ilvl="0">
      <w:start w:val="1"/>
      <w:numFmt w:val="taiwaneseCountingThousand"/>
      <w:lvlText w:val="%1、"/>
      <w:lvlJc w:val="left"/>
      <w:pPr>
        <w:ind w:left="1188" w:hanging="480"/>
      </w:pPr>
      <w:rPr>
        <w:rFonts w:ascii="Times New Roman" w:eastAsia="標楷體" w:hAnsi="Times New Roman" w:cs="Times New Roman"/>
        <w:b w:val="0"/>
        <w:color w:val="auto"/>
      </w:rPr>
    </w:lvl>
    <w:lvl w:ilvl="1">
      <w:start w:val="1"/>
      <w:numFmt w:val="ideographDigital"/>
      <w:lvlText w:val="(%2)"/>
      <w:lvlJc w:val="left"/>
      <w:pPr>
        <w:ind w:left="1668" w:hanging="480"/>
      </w:pPr>
      <w:rPr>
        <w:rFonts w:hint="default"/>
        <w:b w:val="0"/>
        <w:color w:val="000000"/>
      </w:r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6" w15:restartNumberingAfterBreak="0">
    <w:nsid w:val="74AF2D42"/>
    <w:multiLevelType w:val="multilevel"/>
    <w:tmpl w:val="A1583898"/>
    <w:lvl w:ilvl="0">
      <w:start w:val="1"/>
      <w:numFmt w:val="taiwaneseCountingThousand"/>
      <w:lvlText w:val="%1、"/>
      <w:lvlJc w:val="left"/>
      <w:pPr>
        <w:ind w:left="1473" w:hanging="480"/>
      </w:pPr>
      <w:rPr>
        <w:rFonts w:ascii="Times New Roman" w:eastAsia="標楷體" w:hAnsi="Times New Roman" w:cs="Times New Roman"/>
        <w:b w:val="0"/>
      </w:rPr>
    </w:lvl>
    <w:lvl w:ilvl="1">
      <w:start w:val="1"/>
      <w:numFmt w:val="ideographDigital"/>
      <w:lvlText w:val="(%2)"/>
      <w:lvlJc w:val="left"/>
      <w:pPr>
        <w:ind w:left="1668" w:hanging="480"/>
      </w:pPr>
      <w:rPr>
        <w:rFonts w:hint="default"/>
        <w:b w:val="0"/>
        <w:color w:val="000000"/>
      </w:r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7"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4"/>
  </w:num>
  <w:num w:numId="2">
    <w:abstractNumId w:val="23"/>
  </w:num>
  <w:num w:numId="3">
    <w:abstractNumId w:val="20"/>
  </w:num>
  <w:num w:numId="4">
    <w:abstractNumId w:val="17"/>
  </w:num>
  <w:num w:numId="5">
    <w:abstractNumId w:val="8"/>
  </w:num>
  <w:num w:numId="6">
    <w:abstractNumId w:val="13"/>
  </w:num>
  <w:num w:numId="7">
    <w:abstractNumId w:val="26"/>
  </w:num>
  <w:num w:numId="8">
    <w:abstractNumId w:val="5"/>
  </w:num>
  <w:num w:numId="9">
    <w:abstractNumId w:val="3"/>
  </w:num>
  <w:num w:numId="10">
    <w:abstractNumId w:val="22"/>
  </w:num>
  <w:num w:numId="11">
    <w:abstractNumId w:val="18"/>
  </w:num>
  <w:num w:numId="12">
    <w:abstractNumId w:val="10"/>
  </w:num>
  <w:num w:numId="13">
    <w:abstractNumId w:val="16"/>
  </w:num>
  <w:num w:numId="14">
    <w:abstractNumId w:val="7"/>
  </w:num>
  <w:num w:numId="15">
    <w:abstractNumId w:val="25"/>
  </w:num>
  <w:num w:numId="16">
    <w:abstractNumId w:val="27"/>
  </w:num>
  <w:num w:numId="17">
    <w:abstractNumId w:val="9"/>
  </w:num>
  <w:num w:numId="18">
    <w:abstractNumId w:val="6"/>
  </w:num>
  <w:num w:numId="19">
    <w:abstractNumId w:val="19"/>
  </w:num>
  <w:num w:numId="20">
    <w:abstractNumId w:val="21"/>
  </w:num>
  <w:num w:numId="21">
    <w:abstractNumId w:val="1"/>
  </w:num>
  <w:num w:numId="22">
    <w:abstractNumId w:val="15"/>
  </w:num>
  <w:num w:numId="23">
    <w:abstractNumId w:val="4"/>
  </w:num>
  <w:num w:numId="24">
    <w:abstractNumId w:val="24"/>
  </w:num>
  <w:num w:numId="25">
    <w:abstractNumId w:val="11"/>
  </w:num>
  <w:num w:numId="26">
    <w:abstractNumId w:val="12"/>
  </w:num>
  <w:num w:numId="27">
    <w:abstractNumId w:val="2"/>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0215"/>
    <w:rsid w:val="00005B89"/>
    <w:rsid w:val="00006EBC"/>
    <w:rsid w:val="00014FC1"/>
    <w:rsid w:val="00030591"/>
    <w:rsid w:val="00052EA6"/>
    <w:rsid w:val="0005501E"/>
    <w:rsid w:val="000571E4"/>
    <w:rsid w:val="000851F2"/>
    <w:rsid w:val="000908DA"/>
    <w:rsid w:val="0009523F"/>
    <w:rsid w:val="00096220"/>
    <w:rsid w:val="000A1A68"/>
    <w:rsid w:val="000B2851"/>
    <w:rsid w:val="000B33C7"/>
    <w:rsid w:val="000C198E"/>
    <w:rsid w:val="000D36B9"/>
    <w:rsid w:val="000D42C9"/>
    <w:rsid w:val="001014A6"/>
    <w:rsid w:val="0010726A"/>
    <w:rsid w:val="0011145A"/>
    <w:rsid w:val="00116EE6"/>
    <w:rsid w:val="00127F82"/>
    <w:rsid w:val="00131740"/>
    <w:rsid w:val="0013301B"/>
    <w:rsid w:val="00133D12"/>
    <w:rsid w:val="00166E66"/>
    <w:rsid w:val="00174062"/>
    <w:rsid w:val="001804D4"/>
    <w:rsid w:val="001821A0"/>
    <w:rsid w:val="001929A5"/>
    <w:rsid w:val="00194D2C"/>
    <w:rsid w:val="001A25F7"/>
    <w:rsid w:val="001A479D"/>
    <w:rsid w:val="001A59C8"/>
    <w:rsid w:val="001A6352"/>
    <w:rsid w:val="001A6A7B"/>
    <w:rsid w:val="001B592D"/>
    <w:rsid w:val="001B7B0C"/>
    <w:rsid w:val="001C34D7"/>
    <w:rsid w:val="001D09A9"/>
    <w:rsid w:val="001D72E8"/>
    <w:rsid w:val="001E058B"/>
    <w:rsid w:val="001E38A6"/>
    <w:rsid w:val="001E5E15"/>
    <w:rsid w:val="001E6801"/>
    <w:rsid w:val="0020392F"/>
    <w:rsid w:val="002110B1"/>
    <w:rsid w:val="0021482C"/>
    <w:rsid w:val="00224083"/>
    <w:rsid w:val="0022604B"/>
    <w:rsid w:val="00232F94"/>
    <w:rsid w:val="00251FB1"/>
    <w:rsid w:val="00263F70"/>
    <w:rsid w:val="0026648F"/>
    <w:rsid w:val="002711F0"/>
    <w:rsid w:val="0027369B"/>
    <w:rsid w:val="00281803"/>
    <w:rsid w:val="002900BA"/>
    <w:rsid w:val="002A2D35"/>
    <w:rsid w:val="002A519E"/>
    <w:rsid w:val="002B790D"/>
    <w:rsid w:val="002C51B1"/>
    <w:rsid w:val="002E4E74"/>
    <w:rsid w:val="002E5308"/>
    <w:rsid w:val="002E6B14"/>
    <w:rsid w:val="002F2CED"/>
    <w:rsid w:val="00301262"/>
    <w:rsid w:val="00315DEC"/>
    <w:rsid w:val="00322ADD"/>
    <w:rsid w:val="00322E67"/>
    <w:rsid w:val="003533A9"/>
    <w:rsid w:val="003577C1"/>
    <w:rsid w:val="003577E9"/>
    <w:rsid w:val="00370B60"/>
    <w:rsid w:val="0038044A"/>
    <w:rsid w:val="003925A4"/>
    <w:rsid w:val="003A3C69"/>
    <w:rsid w:val="003B3F96"/>
    <w:rsid w:val="003D0EF7"/>
    <w:rsid w:val="003E198D"/>
    <w:rsid w:val="003F5828"/>
    <w:rsid w:val="00410E7E"/>
    <w:rsid w:val="00415122"/>
    <w:rsid w:val="00417568"/>
    <w:rsid w:val="004239B2"/>
    <w:rsid w:val="00425D54"/>
    <w:rsid w:val="00436CE4"/>
    <w:rsid w:val="00437B1C"/>
    <w:rsid w:val="0045035B"/>
    <w:rsid w:val="00457D81"/>
    <w:rsid w:val="00463923"/>
    <w:rsid w:val="00465AE7"/>
    <w:rsid w:val="00472DAD"/>
    <w:rsid w:val="00474084"/>
    <w:rsid w:val="00482DB4"/>
    <w:rsid w:val="00492566"/>
    <w:rsid w:val="004B3877"/>
    <w:rsid w:val="004C3408"/>
    <w:rsid w:val="004D5687"/>
    <w:rsid w:val="004E1086"/>
    <w:rsid w:val="004E36AC"/>
    <w:rsid w:val="004F1BCD"/>
    <w:rsid w:val="004F2518"/>
    <w:rsid w:val="005002F5"/>
    <w:rsid w:val="00503892"/>
    <w:rsid w:val="0051083B"/>
    <w:rsid w:val="00517EF9"/>
    <w:rsid w:val="00541B14"/>
    <w:rsid w:val="005615A9"/>
    <w:rsid w:val="0056718A"/>
    <w:rsid w:val="00577687"/>
    <w:rsid w:val="00583AE5"/>
    <w:rsid w:val="00586682"/>
    <w:rsid w:val="00592089"/>
    <w:rsid w:val="005A4BCA"/>
    <w:rsid w:val="005C1FCF"/>
    <w:rsid w:val="005D61EC"/>
    <w:rsid w:val="005F12BE"/>
    <w:rsid w:val="0060061E"/>
    <w:rsid w:val="00620D83"/>
    <w:rsid w:val="00621786"/>
    <w:rsid w:val="00624680"/>
    <w:rsid w:val="00636E8F"/>
    <w:rsid w:val="00642B5D"/>
    <w:rsid w:val="00645CF2"/>
    <w:rsid w:val="006507DF"/>
    <w:rsid w:val="00657A85"/>
    <w:rsid w:val="006615DA"/>
    <w:rsid w:val="00674D32"/>
    <w:rsid w:val="006752B9"/>
    <w:rsid w:val="0069165E"/>
    <w:rsid w:val="006B498C"/>
    <w:rsid w:val="006E1DA9"/>
    <w:rsid w:val="006E2C31"/>
    <w:rsid w:val="006F0597"/>
    <w:rsid w:val="006F77AF"/>
    <w:rsid w:val="00702135"/>
    <w:rsid w:val="00703066"/>
    <w:rsid w:val="007156C8"/>
    <w:rsid w:val="00726B4A"/>
    <w:rsid w:val="007305BE"/>
    <w:rsid w:val="00731948"/>
    <w:rsid w:val="00773B3B"/>
    <w:rsid w:val="007832CF"/>
    <w:rsid w:val="00785148"/>
    <w:rsid w:val="00791D7E"/>
    <w:rsid w:val="007936A3"/>
    <w:rsid w:val="007A15DF"/>
    <w:rsid w:val="007B1BDE"/>
    <w:rsid w:val="007B5F60"/>
    <w:rsid w:val="007B6B4E"/>
    <w:rsid w:val="007C43CF"/>
    <w:rsid w:val="007C57DF"/>
    <w:rsid w:val="007D0019"/>
    <w:rsid w:val="007D66A4"/>
    <w:rsid w:val="007E22AA"/>
    <w:rsid w:val="007E418A"/>
    <w:rsid w:val="007F086C"/>
    <w:rsid w:val="008129D0"/>
    <w:rsid w:val="00814574"/>
    <w:rsid w:val="00834F9A"/>
    <w:rsid w:val="00847849"/>
    <w:rsid w:val="008504C4"/>
    <w:rsid w:val="0085056B"/>
    <w:rsid w:val="00855C94"/>
    <w:rsid w:val="00857604"/>
    <w:rsid w:val="0086262C"/>
    <w:rsid w:val="00864B93"/>
    <w:rsid w:val="00895E34"/>
    <w:rsid w:val="008A2903"/>
    <w:rsid w:val="008B11C3"/>
    <w:rsid w:val="008B5B16"/>
    <w:rsid w:val="008C5024"/>
    <w:rsid w:val="008C72F3"/>
    <w:rsid w:val="008E4D49"/>
    <w:rsid w:val="008F1914"/>
    <w:rsid w:val="008F35B3"/>
    <w:rsid w:val="008F4C98"/>
    <w:rsid w:val="00907043"/>
    <w:rsid w:val="00907894"/>
    <w:rsid w:val="00930A14"/>
    <w:rsid w:val="0093161D"/>
    <w:rsid w:val="00940D54"/>
    <w:rsid w:val="00941DC0"/>
    <w:rsid w:val="009542F5"/>
    <w:rsid w:val="00966E8D"/>
    <w:rsid w:val="009877E5"/>
    <w:rsid w:val="009B2DB0"/>
    <w:rsid w:val="009C0CF8"/>
    <w:rsid w:val="009D35B1"/>
    <w:rsid w:val="00A001A2"/>
    <w:rsid w:val="00A00E1A"/>
    <w:rsid w:val="00A1081B"/>
    <w:rsid w:val="00A2645A"/>
    <w:rsid w:val="00A27628"/>
    <w:rsid w:val="00A6319F"/>
    <w:rsid w:val="00A6430C"/>
    <w:rsid w:val="00A64379"/>
    <w:rsid w:val="00A76292"/>
    <w:rsid w:val="00A80DE9"/>
    <w:rsid w:val="00A91ED9"/>
    <w:rsid w:val="00AB2860"/>
    <w:rsid w:val="00AE6EA2"/>
    <w:rsid w:val="00B020D1"/>
    <w:rsid w:val="00B03726"/>
    <w:rsid w:val="00B06B25"/>
    <w:rsid w:val="00B1420C"/>
    <w:rsid w:val="00B15C4B"/>
    <w:rsid w:val="00B31423"/>
    <w:rsid w:val="00B335A7"/>
    <w:rsid w:val="00B34899"/>
    <w:rsid w:val="00B41110"/>
    <w:rsid w:val="00B4173F"/>
    <w:rsid w:val="00B5369E"/>
    <w:rsid w:val="00B61D5A"/>
    <w:rsid w:val="00B725E9"/>
    <w:rsid w:val="00B7410D"/>
    <w:rsid w:val="00B7527F"/>
    <w:rsid w:val="00B76902"/>
    <w:rsid w:val="00B90986"/>
    <w:rsid w:val="00B92E9F"/>
    <w:rsid w:val="00B95C0E"/>
    <w:rsid w:val="00BB1A20"/>
    <w:rsid w:val="00BE6A8A"/>
    <w:rsid w:val="00BF3E15"/>
    <w:rsid w:val="00C00031"/>
    <w:rsid w:val="00C03260"/>
    <w:rsid w:val="00C233D0"/>
    <w:rsid w:val="00C30BE7"/>
    <w:rsid w:val="00C4014C"/>
    <w:rsid w:val="00C438A8"/>
    <w:rsid w:val="00C47F12"/>
    <w:rsid w:val="00C61FE7"/>
    <w:rsid w:val="00C9439C"/>
    <w:rsid w:val="00CB4BDE"/>
    <w:rsid w:val="00CB4FFE"/>
    <w:rsid w:val="00CB69BB"/>
    <w:rsid w:val="00CC42B9"/>
    <w:rsid w:val="00CC4FBE"/>
    <w:rsid w:val="00D0033D"/>
    <w:rsid w:val="00D05A2C"/>
    <w:rsid w:val="00D0789A"/>
    <w:rsid w:val="00D12275"/>
    <w:rsid w:val="00D152C7"/>
    <w:rsid w:val="00D235A6"/>
    <w:rsid w:val="00D268D9"/>
    <w:rsid w:val="00D30BFF"/>
    <w:rsid w:val="00D53F48"/>
    <w:rsid w:val="00D61AB2"/>
    <w:rsid w:val="00D625BB"/>
    <w:rsid w:val="00D7609F"/>
    <w:rsid w:val="00D9545C"/>
    <w:rsid w:val="00DD6F95"/>
    <w:rsid w:val="00DE500B"/>
    <w:rsid w:val="00DF399D"/>
    <w:rsid w:val="00DF455D"/>
    <w:rsid w:val="00DF5A4A"/>
    <w:rsid w:val="00E12CE4"/>
    <w:rsid w:val="00E3238B"/>
    <w:rsid w:val="00E33E49"/>
    <w:rsid w:val="00E36EFE"/>
    <w:rsid w:val="00E5086F"/>
    <w:rsid w:val="00E60DA9"/>
    <w:rsid w:val="00E65CD3"/>
    <w:rsid w:val="00E82986"/>
    <w:rsid w:val="00E87913"/>
    <w:rsid w:val="00E95AEA"/>
    <w:rsid w:val="00E97EC5"/>
    <w:rsid w:val="00EB7D19"/>
    <w:rsid w:val="00EC65C3"/>
    <w:rsid w:val="00ED5030"/>
    <w:rsid w:val="00ED7E14"/>
    <w:rsid w:val="00EF687C"/>
    <w:rsid w:val="00F113B7"/>
    <w:rsid w:val="00F1180A"/>
    <w:rsid w:val="00F21860"/>
    <w:rsid w:val="00F22064"/>
    <w:rsid w:val="00F31F17"/>
    <w:rsid w:val="00F43114"/>
    <w:rsid w:val="00F60F10"/>
    <w:rsid w:val="00F71017"/>
    <w:rsid w:val="00F85481"/>
    <w:rsid w:val="00F9076E"/>
    <w:rsid w:val="00F96A63"/>
    <w:rsid w:val="00FA7EFF"/>
    <w:rsid w:val="00FB0748"/>
    <w:rsid w:val="00FD514A"/>
    <w:rsid w:val="00FF469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007C2"/>
  <w15:docId w15:val="{FA963C96-7E5B-4B79-BC2B-2375A0942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853B89-D40C-43A2-A623-AA62B22F6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5</Pages>
  <Words>562</Words>
  <Characters>3207</Characters>
  <Application>Microsoft Office Word</Application>
  <DocSecurity>0</DocSecurity>
  <Lines>26</Lines>
  <Paragraphs>7</Paragraphs>
  <ScaleCrop>false</ScaleCrop>
  <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毓洲 柯</cp:lastModifiedBy>
  <cp:revision>130</cp:revision>
  <cp:lastPrinted>2019-01-10T01:31:00Z</cp:lastPrinted>
  <dcterms:created xsi:type="dcterms:W3CDTF">2019-04-15T08:19:00Z</dcterms:created>
  <dcterms:modified xsi:type="dcterms:W3CDTF">2020-10-21T08:57:00Z</dcterms:modified>
</cp:coreProperties>
</file>